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AD9" w:rsidRPr="00726B20" w:rsidRDefault="00483AD9" w:rsidP="00483AD9">
      <w:pPr>
        <w:rPr>
          <w:rFonts w:cstheme="minorHAnsi"/>
          <w:b/>
          <w:color w:val="084557"/>
          <w:sz w:val="32"/>
          <w:szCs w:val="32"/>
        </w:rPr>
      </w:pPr>
      <w:bookmarkStart w:id="0" w:name="_Hlk534913947"/>
      <w:bookmarkEnd w:id="0"/>
      <w:r w:rsidRPr="00726B20">
        <w:rPr>
          <w:rFonts w:cstheme="minorHAnsi"/>
          <w:b/>
          <w:color w:val="084557"/>
          <w:sz w:val="32"/>
          <w:szCs w:val="32"/>
        </w:rPr>
        <w:t>Stundenbild</w:t>
      </w:r>
    </w:p>
    <w:tbl>
      <w:tblPr>
        <w:tblStyle w:val="Tabellenraster"/>
        <w:tblW w:w="0" w:type="auto"/>
        <w:tblBorders>
          <w:top w:val="single" w:sz="8" w:space="0" w:color="084557"/>
          <w:left w:val="single" w:sz="8" w:space="0" w:color="084557"/>
          <w:bottom w:val="single" w:sz="8" w:space="0" w:color="084557"/>
          <w:right w:val="single" w:sz="8" w:space="0" w:color="084557"/>
          <w:insideH w:val="dotted" w:sz="4" w:space="0" w:color="084557"/>
          <w:insideV w:val="dotted" w:sz="4" w:space="0" w:color="084557"/>
        </w:tblBorders>
        <w:tblLook w:val="04A0" w:firstRow="1" w:lastRow="0" w:firstColumn="1" w:lastColumn="0" w:noHBand="0" w:noVBand="1"/>
      </w:tblPr>
      <w:tblGrid>
        <w:gridCol w:w="3184"/>
        <w:gridCol w:w="5868"/>
      </w:tblGrid>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Schule</w:t>
            </w:r>
          </w:p>
        </w:tc>
        <w:tc>
          <w:tcPr>
            <w:tcW w:w="5868" w:type="dxa"/>
            <w:vAlign w:val="center"/>
          </w:tcPr>
          <w:p w:rsidR="00483AD9" w:rsidRPr="0005109D" w:rsidRDefault="00483AD9" w:rsidP="00483AD9">
            <w:pPr>
              <w:rPr>
                <w:rFonts w:cstheme="minorHAnsi"/>
              </w:rPr>
            </w:pPr>
            <w:r>
              <w:rPr>
                <w:rFonts w:cstheme="minorHAnsi"/>
              </w:rPr>
              <w:t>HLW West Innsbruck</w:t>
            </w: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Unterrichtsgegenstand</w:t>
            </w:r>
          </w:p>
        </w:tc>
        <w:tc>
          <w:tcPr>
            <w:tcW w:w="5868" w:type="dxa"/>
            <w:vAlign w:val="center"/>
          </w:tcPr>
          <w:p w:rsidR="00483AD9" w:rsidRPr="0005109D" w:rsidRDefault="00483AD9" w:rsidP="00483AD9">
            <w:pPr>
              <w:rPr>
                <w:rFonts w:cstheme="minorHAnsi"/>
              </w:rPr>
            </w:pPr>
            <w:r>
              <w:rPr>
                <w:rFonts w:cstheme="minorHAnsi"/>
              </w:rPr>
              <w:t>GM</w:t>
            </w: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Klasse</w:t>
            </w:r>
          </w:p>
        </w:tc>
        <w:tc>
          <w:tcPr>
            <w:tcW w:w="5868" w:type="dxa"/>
            <w:vAlign w:val="center"/>
          </w:tcPr>
          <w:p w:rsidR="00483AD9" w:rsidRPr="0005109D" w:rsidRDefault="00483AD9" w:rsidP="00483AD9">
            <w:pPr>
              <w:rPr>
                <w:rFonts w:cstheme="minorHAnsi"/>
              </w:rPr>
            </w:pPr>
            <w:r>
              <w:rPr>
                <w:rFonts w:cstheme="minorHAnsi"/>
              </w:rPr>
              <w:t>2 FW</w:t>
            </w: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Klassenlehrer/in</w:t>
            </w:r>
          </w:p>
        </w:tc>
        <w:tc>
          <w:tcPr>
            <w:tcW w:w="5868" w:type="dxa"/>
            <w:vAlign w:val="center"/>
          </w:tcPr>
          <w:p w:rsidR="00483AD9" w:rsidRPr="0005109D" w:rsidRDefault="00043580" w:rsidP="00483AD9">
            <w:pPr>
              <w:rPr>
                <w:rFonts w:cstheme="minorHAnsi"/>
              </w:rPr>
            </w:pPr>
            <w:r>
              <w:rPr>
                <w:rFonts w:cstheme="minorHAnsi"/>
              </w:rPr>
              <w:t xml:space="preserve">Dipl. Päd. </w:t>
            </w:r>
            <w:r w:rsidR="00483AD9">
              <w:rPr>
                <w:rFonts w:cstheme="minorHAnsi"/>
              </w:rPr>
              <w:t>Verena Scharf</w:t>
            </w: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Datum</w:t>
            </w:r>
          </w:p>
        </w:tc>
        <w:tc>
          <w:tcPr>
            <w:tcW w:w="5868" w:type="dxa"/>
            <w:vAlign w:val="center"/>
          </w:tcPr>
          <w:p w:rsidR="00483AD9" w:rsidRPr="0005109D" w:rsidRDefault="00483AD9" w:rsidP="00483AD9">
            <w:pPr>
              <w:rPr>
                <w:rFonts w:cstheme="minorHAnsi"/>
              </w:rPr>
            </w:pPr>
            <w:r>
              <w:rPr>
                <w:rFonts w:cstheme="minorHAnsi"/>
              </w:rPr>
              <w:t>15.1.2019</w:t>
            </w: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Zeit</w:t>
            </w:r>
          </w:p>
        </w:tc>
        <w:tc>
          <w:tcPr>
            <w:tcW w:w="5868" w:type="dxa"/>
            <w:vAlign w:val="center"/>
          </w:tcPr>
          <w:p w:rsidR="00483AD9" w:rsidRPr="0005109D" w:rsidRDefault="00483AD9" w:rsidP="00483AD9">
            <w:pPr>
              <w:rPr>
                <w:rFonts w:cstheme="minorHAnsi"/>
              </w:rPr>
            </w:pPr>
            <w:r>
              <w:rPr>
                <w:rFonts w:cstheme="minorHAnsi"/>
              </w:rPr>
              <w:t>8:00-8:50</w:t>
            </w: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Thema</w:t>
            </w:r>
          </w:p>
        </w:tc>
        <w:tc>
          <w:tcPr>
            <w:tcW w:w="5868" w:type="dxa"/>
            <w:vAlign w:val="center"/>
          </w:tcPr>
          <w:p w:rsidR="00483AD9" w:rsidRPr="0005109D" w:rsidRDefault="00483AD9" w:rsidP="00483AD9">
            <w:pPr>
              <w:rPr>
                <w:rFonts w:cstheme="minorHAnsi"/>
              </w:rPr>
            </w:pPr>
            <w:r>
              <w:rPr>
                <w:rFonts w:cstheme="minorHAnsi"/>
              </w:rPr>
              <w:t xml:space="preserve">Karies </w:t>
            </w: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45"/>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Kandidat/in</w:t>
            </w:r>
          </w:p>
        </w:tc>
        <w:tc>
          <w:tcPr>
            <w:tcW w:w="5868" w:type="dxa"/>
            <w:vAlign w:val="center"/>
          </w:tcPr>
          <w:p w:rsidR="00483AD9" w:rsidRPr="0005109D" w:rsidRDefault="00483AD9" w:rsidP="00483AD9">
            <w:pPr>
              <w:rPr>
                <w:rFonts w:cstheme="minorHAnsi"/>
              </w:rPr>
            </w:pPr>
            <w:r>
              <w:rPr>
                <w:rFonts w:cstheme="minorHAnsi"/>
              </w:rPr>
              <w:t>Sebastian Kathan</w:t>
            </w: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p>
        </w:tc>
        <w:tc>
          <w:tcPr>
            <w:tcW w:w="5868" w:type="dxa"/>
            <w:vAlign w:val="center"/>
          </w:tcPr>
          <w:p w:rsidR="00483AD9" w:rsidRPr="0005109D" w:rsidRDefault="00483AD9" w:rsidP="00483AD9">
            <w:pPr>
              <w:rPr>
                <w:rFonts w:cstheme="minorHAnsi"/>
              </w:rPr>
            </w:pPr>
          </w:p>
        </w:tc>
      </w:tr>
      <w:tr w:rsidR="00483AD9" w:rsidRPr="0005109D" w:rsidTr="00483AD9">
        <w:trPr>
          <w:trHeight w:val="366"/>
        </w:trPr>
        <w:tc>
          <w:tcPr>
            <w:tcW w:w="3184" w:type="dxa"/>
            <w:vAlign w:val="center"/>
          </w:tcPr>
          <w:p w:rsidR="00483AD9" w:rsidRPr="0005109D" w:rsidRDefault="00483AD9" w:rsidP="00483AD9">
            <w:pPr>
              <w:rPr>
                <w:rFonts w:cstheme="minorHAnsi"/>
                <w:b/>
                <w:color w:val="084557"/>
              </w:rPr>
            </w:pPr>
            <w:r w:rsidRPr="0005109D">
              <w:rPr>
                <w:rFonts w:cstheme="minorHAnsi"/>
                <w:b/>
                <w:color w:val="084557"/>
              </w:rPr>
              <w:t>Betreuer/in</w:t>
            </w:r>
          </w:p>
        </w:tc>
        <w:tc>
          <w:tcPr>
            <w:tcW w:w="5868" w:type="dxa"/>
            <w:vAlign w:val="center"/>
          </w:tcPr>
          <w:p w:rsidR="00483AD9" w:rsidRPr="0005109D" w:rsidRDefault="00483AD9" w:rsidP="00483AD9">
            <w:pPr>
              <w:rPr>
                <w:rFonts w:cstheme="minorHAnsi"/>
              </w:rPr>
            </w:pPr>
          </w:p>
        </w:tc>
      </w:tr>
    </w:tbl>
    <w:p w:rsidR="00483AD9" w:rsidRPr="0005109D" w:rsidRDefault="00483AD9" w:rsidP="00483AD9">
      <w:pPr>
        <w:rPr>
          <w:rFonts w:cstheme="minorHAnsi"/>
        </w:rPr>
      </w:pPr>
    </w:p>
    <w:p w:rsidR="00483AD9" w:rsidRPr="0005109D" w:rsidRDefault="00483AD9" w:rsidP="00483AD9">
      <w:pPr>
        <w:rPr>
          <w:rFonts w:cstheme="minorHAnsi"/>
        </w:rPr>
      </w:pPr>
    </w:p>
    <w:p w:rsidR="00483AD9" w:rsidRPr="0005109D" w:rsidRDefault="00483AD9" w:rsidP="00483AD9">
      <w:pPr>
        <w:rPr>
          <w:rFonts w:cstheme="minorHAnsi"/>
        </w:rPr>
      </w:pPr>
    </w:p>
    <w:p w:rsidR="00483AD9" w:rsidRPr="0005109D" w:rsidRDefault="00483AD9" w:rsidP="00483AD9">
      <w:pPr>
        <w:rPr>
          <w:rFonts w:cstheme="minorHAnsi"/>
        </w:rPr>
      </w:pPr>
    </w:p>
    <w:p w:rsidR="00483AD9" w:rsidRPr="0005109D" w:rsidRDefault="00483AD9" w:rsidP="00483AD9">
      <w:pPr>
        <w:rPr>
          <w:rFonts w:cstheme="minorHAnsi"/>
        </w:rPr>
      </w:pPr>
    </w:p>
    <w:p w:rsidR="00483AD9" w:rsidRPr="0005109D" w:rsidRDefault="00483AD9" w:rsidP="00483AD9">
      <w:pPr>
        <w:pBdr>
          <w:top w:val="single" w:sz="4" w:space="1" w:color="auto"/>
        </w:pBdr>
        <w:tabs>
          <w:tab w:val="left" w:pos="5529"/>
        </w:tabs>
        <w:rPr>
          <w:rFonts w:cstheme="minorHAnsi"/>
          <w:b/>
          <w:color w:val="084557"/>
        </w:rPr>
      </w:pPr>
      <w:r w:rsidRPr="0005109D">
        <w:rPr>
          <w:rFonts w:cstheme="minorHAnsi"/>
          <w:b/>
          <w:color w:val="084557"/>
        </w:rPr>
        <w:t>Unterschrift Klassenlehrer/in</w:t>
      </w:r>
      <w:r w:rsidRPr="0005109D">
        <w:rPr>
          <w:rFonts w:cstheme="minorHAnsi"/>
          <w:b/>
          <w:color w:val="084557"/>
        </w:rPr>
        <w:tab/>
        <w:t>Unterschrift Betreuer/in</w:t>
      </w:r>
    </w:p>
    <w:p w:rsidR="00483AD9" w:rsidRDefault="00483AD9" w:rsidP="00483AD9">
      <w:pPr>
        <w:rPr>
          <w:b/>
          <w:color w:val="084557"/>
          <w:sz w:val="32"/>
          <w:szCs w:val="32"/>
        </w:rPr>
      </w:pPr>
      <w:r>
        <w:br w:type="page"/>
      </w:r>
    </w:p>
    <w:p w:rsidR="00483AD9" w:rsidRDefault="00483AD9" w:rsidP="00483AD9">
      <w:pPr>
        <w:pStyle w:val="berschrift1"/>
        <w:rPr>
          <w:rFonts w:cstheme="minorHAnsi"/>
        </w:rPr>
      </w:pPr>
      <w:r>
        <w:rPr>
          <w:rFonts w:cstheme="minorHAnsi"/>
        </w:rPr>
        <w:lastRenderedPageBreak/>
        <w:t>Lehrübungsformular</w:t>
      </w:r>
    </w:p>
    <w:p w:rsidR="00483AD9" w:rsidRDefault="00483AD9" w:rsidP="00483AD9">
      <w:r>
        <w:rPr>
          <w:noProof/>
        </w:rPr>
        <w:drawing>
          <wp:anchor distT="0" distB="0" distL="114300" distR="114300" simplePos="0" relativeHeight="251658240" behindDoc="0" locked="0" layoutInCell="1" allowOverlap="1" wp14:anchorId="52282167">
            <wp:simplePos x="0" y="0"/>
            <wp:positionH relativeFrom="column">
              <wp:posOffset>243205</wp:posOffset>
            </wp:positionH>
            <wp:positionV relativeFrom="paragraph">
              <wp:posOffset>5715</wp:posOffset>
            </wp:positionV>
            <wp:extent cx="5669280" cy="7721951"/>
            <wp:effectExtent l="0" t="0" r="762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69280" cy="7721951"/>
                    </a:xfrm>
                    <a:prstGeom prst="rect">
                      <a:avLst/>
                    </a:prstGeom>
                  </pic:spPr>
                </pic:pic>
              </a:graphicData>
            </a:graphic>
            <wp14:sizeRelH relativeFrom="margin">
              <wp14:pctWidth>0</wp14:pctWidth>
            </wp14:sizeRelH>
            <wp14:sizeRelV relativeFrom="margin">
              <wp14:pctHeight>0</wp14:pctHeight>
            </wp14:sizeRelV>
          </wp:anchor>
        </w:drawing>
      </w:r>
    </w:p>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Pr="00A410B5" w:rsidRDefault="00483AD9" w:rsidP="00483AD9"/>
    <w:p w:rsidR="00483AD9" w:rsidRDefault="00483AD9" w:rsidP="00483AD9"/>
    <w:p w:rsidR="00483AD9" w:rsidRDefault="00483AD9" w:rsidP="00483AD9"/>
    <w:p w:rsidR="00483AD9" w:rsidRDefault="00483AD9" w:rsidP="00483AD9"/>
    <w:p w:rsidR="00483AD9" w:rsidRPr="00A410B5"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Pr="00A410B5"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83AD9" w:rsidRDefault="00483AD9"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Default="00474CF3" w:rsidP="00483AD9"/>
    <w:p w:rsidR="00474CF3" w:rsidRPr="00A410B5" w:rsidRDefault="00474CF3" w:rsidP="00483AD9"/>
    <w:p w:rsidR="00483AD9" w:rsidRPr="002D59A9" w:rsidRDefault="00483AD9" w:rsidP="00483AD9"/>
    <w:p w:rsidR="00483AD9" w:rsidRPr="00D93BC8" w:rsidRDefault="00483AD9" w:rsidP="00483AD9">
      <w:pPr>
        <w:pStyle w:val="berschrift1"/>
      </w:pPr>
      <w:r>
        <w:t>Bedingungsa</w:t>
      </w:r>
      <w:r w:rsidRPr="00D93BC8">
        <w:t>nalyse</w:t>
      </w:r>
    </w:p>
    <w:p w:rsidR="00483AD9" w:rsidRDefault="00483AD9" w:rsidP="00483AD9">
      <w:pPr>
        <w:pStyle w:val="berschrift2"/>
        <w:numPr>
          <w:ilvl w:val="0"/>
          <w:numId w:val="0"/>
        </w:numPr>
        <w:ind w:left="576" w:hanging="576"/>
        <w:rPr>
          <w:rFonts w:cstheme="minorHAnsi"/>
        </w:rPr>
      </w:pPr>
      <w:r w:rsidRPr="001C4D6F">
        <w:rPr>
          <w:rFonts w:cstheme="minorHAnsi"/>
        </w:rPr>
        <w:t>Klasseninterne</w:t>
      </w:r>
      <w:r w:rsidRPr="0005109D">
        <w:rPr>
          <w:rFonts w:cstheme="minorHAnsi"/>
        </w:rPr>
        <w:t xml:space="preserve"> Bedingungen und Wissensstand der Zielgruppe</w:t>
      </w:r>
    </w:p>
    <w:tbl>
      <w:tblPr>
        <w:tblStyle w:val="Tabellenraster"/>
        <w:tblW w:w="8926" w:type="dxa"/>
        <w:tblLook w:val="04A0" w:firstRow="1" w:lastRow="0" w:firstColumn="1" w:lastColumn="0" w:noHBand="0" w:noVBand="1"/>
      </w:tblPr>
      <w:tblGrid>
        <w:gridCol w:w="2122"/>
        <w:gridCol w:w="3260"/>
        <w:gridCol w:w="3544"/>
      </w:tblGrid>
      <w:tr w:rsidR="00483AD9" w:rsidRPr="001C4D6F" w:rsidTr="00483AD9">
        <w:tc>
          <w:tcPr>
            <w:tcW w:w="2122" w:type="dxa"/>
          </w:tcPr>
          <w:p w:rsidR="00483AD9" w:rsidRPr="001C4D6F" w:rsidRDefault="00483AD9" w:rsidP="00483AD9">
            <w:pPr>
              <w:rPr>
                <w:rFonts w:cstheme="minorHAnsi"/>
                <w:b/>
                <w:color w:val="084557"/>
              </w:rPr>
            </w:pPr>
            <w:r w:rsidRPr="001C4D6F">
              <w:rPr>
                <w:rFonts w:cstheme="minorHAnsi"/>
                <w:b/>
                <w:color w:val="084557"/>
              </w:rPr>
              <w:t>Bedingungen</w:t>
            </w:r>
          </w:p>
        </w:tc>
        <w:tc>
          <w:tcPr>
            <w:tcW w:w="3260" w:type="dxa"/>
          </w:tcPr>
          <w:p w:rsidR="00483AD9" w:rsidRPr="001C4D6F" w:rsidRDefault="00483AD9" w:rsidP="00483AD9">
            <w:pPr>
              <w:rPr>
                <w:rFonts w:cstheme="minorHAnsi"/>
                <w:b/>
                <w:color w:val="084557"/>
              </w:rPr>
            </w:pPr>
            <w:r w:rsidRPr="001C4D6F">
              <w:rPr>
                <w:rFonts w:cstheme="minorHAnsi"/>
                <w:b/>
                <w:color w:val="084557"/>
              </w:rPr>
              <w:t>IS</w:t>
            </w:r>
            <w:r>
              <w:rPr>
                <w:rFonts w:cstheme="minorHAnsi"/>
                <w:b/>
                <w:color w:val="084557"/>
              </w:rPr>
              <w:t>T</w:t>
            </w:r>
            <w:r w:rsidRPr="001C4D6F">
              <w:rPr>
                <w:rFonts w:cstheme="minorHAnsi"/>
                <w:b/>
                <w:color w:val="084557"/>
              </w:rPr>
              <w:t>-Stand</w:t>
            </w:r>
          </w:p>
        </w:tc>
        <w:tc>
          <w:tcPr>
            <w:tcW w:w="3544" w:type="dxa"/>
          </w:tcPr>
          <w:p w:rsidR="00483AD9" w:rsidRPr="001C4D6F" w:rsidRDefault="00483AD9" w:rsidP="00483AD9">
            <w:pPr>
              <w:rPr>
                <w:rFonts w:cstheme="minorHAnsi"/>
                <w:b/>
                <w:color w:val="084557"/>
              </w:rPr>
            </w:pPr>
            <w:r w:rsidRPr="001C4D6F">
              <w:rPr>
                <w:rFonts w:cstheme="minorHAnsi"/>
                <w:b/>
                <w:color w:val="084557"/>
              </w:rPr>
              <w:t>Relevante Schlussfolgerungen für die Planung</w:t>
            </w: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Schultyp:</w:t>
            </w:r>
          </w:p>
        </w:tc>
        <w:tc>
          <w:tcPr>
            <w:tcW w:w="3260" w:type="dxa"/>
          </w:tcPr>
          <w:p w:rsidR="00483AD9" w:rsidRPr="0005109D" w:rsidRDefault="00483AD9" w:rsidP="00483AD9">
            <w:pPr>
              <w:rPr>
                <w:rFonts w:cstheme="minorHAnsi"/>
              </w:rPr>
            </w:pPr>
            <w:r>
              <w:rPr>
                <w:rFonts w:cstheme="minorHAnsi"/>
              </w:rPr>
              <w:t>FW</w:t>
            </w:r>
          </w:p>
        </w:tc>
        <w:tc>
          <w:tcPr>
            <w:tcW w:w="3544" w:type="dxa"/>
          </w:tcPr>
          <w:p w:rsidR="00483AD9" w:rsidRPr="0005109D" w:rsidRDefault="00483AD9" w:rsidP="00483AD9">
            <w:pPr>
              <w:rPr>
                <w:rFonts w:cstheme="minorHAnsi"/>
              </w:rPr>
            </w:pP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Alter:</w:t>
            </w:r>
          </w:p>
        </w:tc>
        <w:tc>
          <w:tcPr>
            <w:tcW w:w="3260" w:type="dxa"/>
          </w:tcPr>
          <w:p w:rsidR="00483AD9" w:rsidRPr="0005109D" w:rsidRDefault="00483AD9" w:rsidP="00483AD9">
            <w:pPr>
              <w:rPr>
                <w:rFonts w:cstheme="minorHAnsi"/>
              </w:rPr>
            </w:pPr>
            <w:r>
              <w:rPr>
                <w:rFonts w:cstheme="minorHAnsi"/>
              </w:rPr>
              <w:t xml:space="preserve">15 – </w:t>
            </w:r>
            <w:proofErr w:type="gramStart"/>
            <w:r>
              <w:rPr>
                <w:rFonts w:cstheme="minorHAnsi"/>
              </w:rPr>
              <w:t>16 Jährige</w:t>
            </w:r>
            <w:proofErr w:type="gramEnd"/>
            <w:r w:rsidRPr="0005109D">
              <w:rPr>
                <w:rFonts w:cstheme="minorHAnsi"/>
              </w:rPr>
              <w:t xml:space="preserve"> </w:t>
            </w:r>
          </w:p>
        </w:tc>
        <w:tc>
          <w:tcPr>
            <w:tcW w:w="3544" w:type="dxa"/>
          </w:tcPr>
          <w:p w:rsidR="00483AD9" w:rsidRPr="0005109D" w:rsidRDefault="00483AD9" w:rsidP="00483AD9">
            <w:pPr>
              <w:rPr>
                <w:rFonts w:cstheme="minorHAnsi"/>
              </w:rPr>
            </w:pP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Gruppengröße:</w:t>
            </w:r>
          </w:p>
        </w:tc>
        <w:tc>
          <w:tcPr>
            <w:tcW w:w="3260" w:type="dxa"/>
          </w:tcPr>
          <w:p w:rsidR="00483AD9" w:rsidRPr="0005109D" w:rsidRDefault="00483AD9" w:rsidP="00483AD9">
            <w:pPr>
              <w:rPr>
                <w:rFonts w:cstheme="minorHAnsi"/>
              </w:rPr>
            </w:pPr>
            <w:r>
              <w:rPr>
                <w:rFonts w:cstheme="minorHAnsi"/>
              </w:rPr>
              <w:t>27</w:t>
            </w:r>
          </w:p>
        </w:tc>
        <w:tc>
          <w:tcPr>
            <w:tcW w:w="3544" w:type="dxa"/>
          </w:tcPr>
          <w:p w:rsidR="00483AD9" w:rsidRPr="0005109D" w:rsidRDefault="00483AD9" w:rsidP="00483AD9">
            <w:pPr>
              <w:rPr>
                <w:rFonts w:cstheme="minorHAnsi"/>
              </w:rPr>
            </w:pP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Anzahl von weiblichen und männlichen Lernenden:</w:t>
            </w:r>
          </w:p>
        </w:tc>
        <w:tc>
          <w:tcPr>
            <w:tcW w:w="3260" w:type="dxa"/>
          </w:tcPr>
          <w:p w:rsidR="00483AD9" w:rsidRDefault="00483AD9" w:rsidP="00483AD9">
            <w:pPr>
              <w:rPr>
                <w:rFonts w:cstheme="minorHAnsi"/>
              </w:rPr>
            </w:pPr>
            <w:r>
              <w:rPr>
                <w:rFonts w:cstheme="minorHAnsi"/>
              </w:rPr>
              <w:t>26 Schülerinnen</w:t>
            </w:r>
          </w:p>
          <w:p w:rsidR="00483AD9" w:rsidRPr="0005109D" w:rsidRDefault="00483AD9" w:rsidP="00483AD9">
            <w:pPr>
              <w:rPr>
                <w:rFonts w:cstheme="minorHAnsi"/>
              </w:rPr>
            </w:pPr>
            <w:r>
              <w:rPr>
                <w:rFonts w:cstheme="minorHAnsi"/>
              </w:rPr>
              <w:t>1 Schüler</w:t>
            </w:r>
          </w:p>
        </w:tc>
        <w:tc>
          <w:tcPr>
            <w:tcW w:w="3544" w:type="dxa"/>
          </w:tcPr>
          <w:p w:rsidR="00483AD9" w:rsidRPr="0005109D" w:rsidRDefault="00483AD9" w:rsidP="00483AD9">
            <w:pPr>
              <w:rPr>
                <w:rFonts w:cstheme="minorHAnsi"/>
              </w:rPr>
            </w:pP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Anzahl der Lernenden mit Deutschschwäche:</w:t>
            </w:r>
          </w:p>
        </w:tc>
        <w:tc>
          <w:tcPr>
            <w:tcW w:w="3260" w:type="dxa"/>
          </w:tcPr>
          <w:p w:rsidR="00483AD9" w:rsidRPr="0005109D" w:rsidRDefault="00B07620" w:rsidP="00483AD9">
            <w:pPr>
              <w:rPr>
                <w:rFonts w:cstheme="minorHAnsi"/>
              </w:rPr>
            </w:pPr>
            <w:r>
              <w:rPr>
                <w:rFonts w:cstheme="minorHAnsi"/>
              </w:rPr>
              <w:t xml:space="preserve">Mehrere </w:t>
            </w:r>
            <w:proofErr w:type="spellStart"/>
            <w:r>
              <w:rPr>
                <w:rFonts w:cstheme="minorHAnsi"/>
              </w:rPr>
              <w:t>SuS</w:t>
            </w:r>
            <w:proofErr w:type="spellEnd"/>
            <w:r>
              <w:rPr>
                <w:rFonts w:cstheme="minorHAnsi"/>
              </w:rPr>
              <w:t xml:space="preserve"> mit Migrationshintergrund. Deutschkenntnisse sind aber gut</w:t>
            </w:r>
          </w:p>
        </w:tc>
        <w:tc>
          <w:tcPr>
            <w:tcW w:w="3544" w:type="dxa"/>
          </w:tcPr>
          <w:p w:rsidR="00483AD9" w:rsidRPr="0005109D" w:rsidRDefault="00483AD9" w:rsidP="00483AD9">
            <w:pPr>
              <w:rPr>
                <w:rFonts w:cstheme="minorHAnsi"/>
              </w:rPr>
            </w:pPr>
          </w:p>
        </w:tc>
      </w:tr>
      <w:tr w:rsidR="00483AD9" w:rsidRPr="0005109D" w:rsidTr="00483AD9">
        <w:tc>
          <w:tcPr>
            <w:tcW w:w="2122" w:type="dxa"/>
            <w:shd w:val="clear" w:color="auto" w:fill="auto"/>
          </w:tcPr>
          <w:p w:rsidR="00483AD9" w:rsidRPr="00C91E0C" w:rsidRDefault="00483AD9" w:rsidP="00483AD9">
            <w:pPr>
              <w:rPr>
                <w:rFonts w:cstheme="minorHAnsi"/>
                <w:color w:val="084557"/>
              </w:rPr>
            </w:pPr>
            <w:r w:rsidRPr="00C91E0C">
              <w:rPr>
                <w:rFonts w:cstheme="minorHAnsi"/>
                <w:color w:val="084557"/>
              </w:rPr>
              <w:t>Besondere Stärken*:</w:t>
            </w:r>
          </w:p>
        </w:tc>
        <w:tc>
          <w:tcPr>
            <w:tcW w:w="3260" w:type="dxa"/>
            <w:shd w:val="clear" w:color="auto" w:fill="auto"/>
          </w:tcPr>
          <w:p w:rsidR="00483AD9" w:rsidRPr="0005109D" w:rsidRDefault="00483AD9" w:rsidP="00483AD9">
            <w:pPr>
              <w:rPr>
                <w:rFonts w:cstheme="minorHAnsi"/>
              </w:rPr>
            </w:pPr>
          </w:p>
        </w:tc>
        <w:tc>
          <w:tcPr>
            <w:tcW w:w="3544" w:type="dxa"/>
            <w:shd w:val="clear" w:color="auto" w:fill="auto"/>
          </w:tcPr>
          <w:p w:rsidR="00483AD9" w:rsidRPr="0005109D" w:rsidRDefault="00483AD9" w:rsidP="00483AD9">
            <w:pPr>
              <w:rPr>
                <w:rFonts w:cstheme="minorHAnsi"/>
              </w:rPr>
            </w:pPr>
          </w:p>
        </w:tc>
      </w:tr>
      <w:tr w:rsidR="00483AD9" w:rsidRPr="0005109D" w:rsidTr="00483AD9">
        <w:tc>
          <w:tcPr>
            <w:tcW w:w="2122" w:type="dxa"/>
            <w:shd w:val="clear" w:color="auto" w:fill="auto"/>
          </w:tcPr>
          <w:p w:rsidR="00483AD9" w:rsidRPr="00C91E0C" w:rsidRDefault="00483AD9" w:rsidP="00483AD9">
            <w:pPr>
              <w:rPr>
                <w:rFonts w:cstheme="minorHAnsi"/>
                <w:color w:val="084557"/>
              </w:rPr>
            </w:pPr>
            <w:r w:rsidRPr="00C91E0C">
              <w:rPr>
                <w:rFonts w:cstheme="minorHAnsi"/>
                <w:color w:val="084557"/>
              </w:rPr>
              <w:t>Besondere Schwächen*:</w:t>
            </w:r>
          </w:p>
        </w:tc>
        <w:tc>
          <w:tcPr>
            <w:tcW w:w="3260" w:type="dxa"/>
            <w:shd w:val="clear" w:color="auto" w:fill="auto"/>
          </w:tcPr>
          <w:p w:rsidR="00483AD9" w:rsidRPr="0005109D" w:rsidRDefault="00483AD9" w:rsidP="00483AD9">
            <w:pPr>
              <w:rPr>
                <w:rFonts w:cstheme="minorHAnsi"/>
              </w:rPr>
            </w:pPr>
          </w:p>
        </w:tc>
        <w:tc>
          <w:tcPr>
            <w:tcW w:w="3544" w:type="dxa"/>
            <w:shd w:val="clear" w:color="auto" w:fill="auto"/>
          </w:tcPr>
          <w:p w:rsidR="00B07620" w:rsidRPr="0005109D" w:rsidRDefault="00B07620" w:rsidP="00483AD9">
            <w:pPr>
              <w:rPr>
                <w:rFonts w:cstheme="minorHAnsi"/>
              </w:rPr>
            </w:pPr>
          </w:p>
        </w:tc>
      </w:tr>
      <w:tr w:rsidR="00483AD9" w:rsidRPr="0005109D" w:rsidTr="00483AD9">
        <w:tc>
          <w:tcPr>
            <w:tcW w:w="2122" w:type="dxa"/>
            <w:shd w:val="clear" w:color="auto" w:fill="auto"/>
          </w:tcPr>
          <w:p w:rsidR="00483AD9" w:rsidRPr="00C91E0C" w:rsidRDefault="00483AD9" w:rsidP="00483AD9">
            <w:pPr>
              <w:rPr>
                <w:rFonts w:cstheme="minorHAnsi"/>
                <w:color w:val="084557"/>
              </w:rPr>
            </w:pPr>
            <w:r w:rsidRPr="00C91E0C">
              <w:rPr>
                <w:rFonts w:cstheme="minorHAnsi"/>
                <w:color w:val="084557"/>
              </w:rPr>
              <w:t>Disziplin:</w:t>
            </w:r>
          </w:p>
        </w:tc>
        <w:tc>
          <w:tcPr>
            <w:tcW w:w="3260" w:type="dxa"/>
            <w:shd w:val="clear" w:color="auto" w:fill="auto"/>
          </w:tcPr>
          <w:p w:rsidR="00B07620" w:rsidRPr="0005109D" w:rsidRDefault="00B07620" w:rsidP="00483AD9">
            <w:pPr>
              <w:keepNext/>
              <w:rPr>
                <w:rFonts w:cstheme="minorHAnsi"/>
              </w:rPr>
            </w:pPr>
          </w:p>
        </w:tc>
        <w:tc>
          <w:tcPr>
            <w:tcW w:w="3544" w:type="dxa"/>
            <w:shd w:val="clear" w:color="auto" w:fill="auto"/>
          </w:tcPr>
          <w:p w:rsidR="00483AD9" w:rsidRPr="0005109D" w:rsidRDefault="00483AD9" w:rsidP="00483AD9">
            <w:pPr>
              <w:keepNext/>
              <w:rPr>
                <w:rFonts w:cstheme="minorHAnsi"/>
              </w:rPr>
            </w:pPr>
          </w:p>
        </w:tc>
      </w:tr>
      <w:tr w:rsidR="00483AD9" w:rsidRPr="0005109D" w:rsidTr="00483AD9">
        <w:tc>
          <w:tcPr>
            <w:tcW w:w="2122" w:type="dxa"/>
            <w:shd w:val="clear" w:color="auto" w:fill="auto"/>
          </w:tcPr>
          <w:p w:rsidR="00483AD9" w:rsidRPr="00C91E0C" w:rsidRDefault="00483AD9" w:rsidP="00483AD9">
            <w:pPr>
              <w:rPr>
                <w:rFonts w:cstheme="minorHAnsi"/>
                <w:color w:val="084557"/>
              </w:rPr>
            </w:pPr>
            <w:r w:rsidRPr="00C91E0C">
              <w:rPr>
                <w:rFonts w:cstheme="minorHAnsi"/>
                <w:color w:val="084557"/>
              </w:rPr>
              <w:t xml:space="preserve">Vorkenntnisse, die für die Stunde relevant sind und auf die aufgebaut werden </w:t>
            </w:r>
            <w:r>
              <w:rPr>
                <w:rFonts w:cstheme="minorHAnsi"/>
                <w:color w:val="084557"/>
              </w:rPr>
              <w:t>kann</w:t>
            </w:r>
            <w:r w:rsidRPr="00C91E0C">
              <w:rPr>
                <w:rFonts w:cstheme="minorHAnsi"/>
                <w:color w:val="084557"/>
              </w:rPr>
              <w:t>:</w:t>
            </w:r>
          </w:p>
        </w:tc>
        <w:tc>
          <w:tcPr>
            <w:tcW w:w="3260" w:type="dxa"/>
            <w:shd w:val="clear" w:color="auto" w:fill="auto"/>
          </w:tcPr>
          <w:p w:rsidR="00B07620" w:rsidRPr="0005109D" w:rsidRDefault="00B07620" w:rsidP="001165AF">
            <w:pPr>
              <w:keepNext/>
              <w:rPr>
                <w:rFonts w:cstheme="minorHAnsi"/>
              </w:rPr>
            </w:pPr>
            <w:bookmarkStart w:id="1" w:name="_GoBack"/>
            <w:bookmarkEnd w:id="1"/>
          </w:p>
        </w:tc>
        <w:tc>
          <w:tcPr>
            <w:tcW w:w="3544" w:type="dxa"/>
            <w:shd w:val="clear" w:color="auto" w:fill="auto"/>
          </w:tcPr>
          <w:p w:rsidR="00B07620" w:rsidRDefault="00B07620" w:rsidP="00B07620">
            <w:pPr>
              <w:rPr>
                <w:rFonts w:cstheme="minorHAnsi"/>
              </w:rPr>
            </w:pPr>
            <w:r>
              <w:rPr>
                <w:rFonts w:cstheme="minorHAnsi"/>
              </w:rPr>
              <w:t xml:space="preserve">Einfacher Zugang zum Thema </w:t>
            </w:r>
          </w:p>
          <w:p w:rsidR="00483AD9" w:rsidRDefault="00B07620" w:rsidP="00B07620">
            <w:pPr>
              <w:keepNext/>
              <w:rPr>
                <w:rFonts w:cstheme="minorHAnsi"/>
              </w:rPr>
            </w:pPr>
            <w:r>
              <w:rPr>
                <w:rFonts w:cstheme="minorHAnsi"/>
              </w:rPr>
              <w:t>Nicht zu viel Stoff in die Einheit packen</w:t>
            </w:r>
          </w:p>
          <w:p w:rsidR="00483AD9" w:rsidRPr="0005109D" w:rsidRDefault="00483AD9" w:rsidP="00483AD9">
            <w:pPr>
              <w:keepNext/>
              <w:rPr>
                <w:rFonts w:cstheme="minorHAnsi"/>
              </w:rPr>
            </w:pPr>
          </w:p>
        </w:tc>
      </w:tr>
    </w:tbl>
    <w:p w:rsidR="00483AD9" w:rsidRPr="00107FFB" w:rsidRDefault="00483AD9" w:rsidP="00483AD9">
      <w:pPr>
        <w:tabs>
          <w:tab w:val="left" w:pos="3428"/>
        </w:tabs>
        <w:rPr>
          <w:rFonts w:cstheme="minorHAnsi"/>
          <w:sz w:val="18"/>
        </w:rPr>
      </w:pPr>
      <w:r w:rsidRPr="00107FFB">
        <w:rPr>
          <w:rFonts w:cstheme="minorHAnsi"/>
          <w:sz w:val="18"/>
        </w:rPr>
        <w:t>* z. B. Motivation, Konzentration, selbstständiges Arbeiten, Kommunikationsverhalten, Sozialverhalten</w:t>
      </w:r>
    </w:p>
    <w:p w:rsidR="00483AD9" w:rsidRPr="0005109D" w:rsidRDefault="00483AD9" w:rsidP="00483AD9">
      <w:pPr>
        <w:pStyle w:val="berschrift2"/>
        <w:numPr>
          <w:ilvl w:val="0"/>
          <w:numId w:val="0"/>
        </w:numPr>
        <w:ind w:left="851" w:hanging="851"/>
        <w:rPr>
          <w:rFonts w:cstheme="minorHAnsi"/>
        </w:rPr>
      </w:pPr>
      <w:r w:rsidRPr="0005109D">
        <w:rPr>
          <w:rFonts w:cstheme="minorHAnsi"/>
        </w:rPr>
        <w:t>Schulische Gegebenheiten</w:t>
      </w:r>
    </w:p>
    <w:tbl>
      <w:tblPr>
        <w:tblStyle w:val="Tabellenraster"/>
        <w:tblW w:w="8926" w:type="dxa"/>
        <w:tblLook w:val="04A0" w:firstRow="1" w:lastRow="0" w:firstColumn="1" w:lastColumn="0" w:noHBand="0" w:noVBand="1"/>
      </w:tblPr>
      <w:tblGrid>
        <w:gridCol w:w="2122"/>
        <w:gridCol w:w="3260"/>
        <w:gridCol w:w="3544"/>
      </w:tblGrid>
      <w:tr w:rsidR="00483AD9" w:rsidRPr="00895816" w:rsidTr="00483AD9">
        <w:tc>
          <w:tcPr>
            <w:tcW w:w="2122" w:type="dxa"/>
          </w:tcPr>
          <w:p w:rsidR="00483AD9" w:rsidRPr="00895816" w:rsidRDefault="00483AD9" w:rsidP="00483AD9">
            <w:pPr>
              <w:rPr>
                <w:rFonts w:cstheme="minorHAnsi"/>
                <w:b/>
                <w:color w:val="084557"/>
              </w:rPr>
            </w:pPr>
            <w:r w:rsidRPr="00895816">
              <w:rPr>
                <w:rFonts w:cstheme="minorHAnsi"/>
                <w:b/>
                <w:color w:val="084557"/>
              </w:rPr>
              <w:t>Bedingungen</w:t>
            </w:r>
          </w:p>
        </w:tc>
        <w:tc>
          <w:tcPr>
            <w:tcW w:w="3260" w:type="dxa"/>
          </w:tcPr>
          <w:p w:rsidR="00483AD9" w:rsidRPr="00895816" w:rsidRDefault="00483AD9" w:rsidP="00483AD9">
            <w:pPr>
              <w:rPr>
                <w:rFonts w:cstheme="minorHAnsi"/>
                <w:b/>
                <w:color w:val="084557"/>
              </w:rPr>
            </w:pPr>
            <w:r w:rsidRPr="00895816">
              <w:rPr>
                <w:rFonts w:cstheme="minorHAnsi"/>
                <w:b/>
                <w:color w:val="084557"/>
              </w:rPr>
              <w:t>IS</w:t>
            </w:r>
            <w:r>
              <w:rPr>
                <w:rFonts w:cstheme="minorHAnsi"/>
                <w:b/>
                <w:color w:val="084557"/>
              </w:rPr>
              <w:t>T</w:t>
            </w:r>
            <w:r w:rsidRPr="00895816">
              <w:rPr>
                <w:rFonts w:cstheme="minorHAnsi"/>
                <w:b/>
                <w:color w:val="084557"/>
              </w:rPr>
              <w:t>-Stand</w:t>
            </w:r>
          </w:p>
        </w:tc>
        <w:tc>
          <w:tcPr>
            <w:tcW w:w="3544" w:type="dxa"/>
          </w:tcPr>
          <w:p w:rsidR="00483AD9" w:rsidRPr="00895816" w:rsidRDefault="00483AD9" w:rsidP="00483AD9">
            <w:pPr>
              <w:rPr>
                <w:rFonts w:cstheme="minorHAnsi"/>
                <w:b/>
                <w:color w:val="084557"/>
              </w:rPr>
            </w:pPr>
            <w:r w:rsidRPr="00895816">
              <w:rPr>
                <w:rFonts w:cstheme="minorHAnsi"/>
                <w:b/>
                <w:color w:val="084557"/>
              </w:rPr>
              <w:t>Relevante Schlussfolgerungen für die Planung</w:t>
            </w: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Unterrichtszeit:</w:t>
            </w:r>
          </w:p>
        </w:tc>
        <w:tc>
          <w:tcPr>
            <w:tcW w:w="3260" w:type="dxa"/>
          </w:tcPr>
          <w:p w:rsidR="00483AD9" w:rsidRPr="0005109D" w:rsidRDefault="00B07620" w:rsidP="00483AD9">
            <w:pPr>
              <w:rPr>
                <w:rFonts w:cstheme="minorHAnsi"/>
              </w:rPr>
            </w:pPr>
            <w:r>
              <w:rPr>
                <w:rFonts w:cstheme="minorHAnsi"/>
              </w:rPr>
              <w:t>8:00-8:50</w:t>
            </w:r>
          </w:p>
        </w:tc>
        <w:tc>
          <w:tcPr>
            <w:tcW w:w="3544" w:type="dxa"/>
          </w:tcPr>
          <w:p w:rsidR="00483AD9" w:rsidRPr="0005109D" w:rsidRDefault="00B07620" w:rsidP="00483AD9">
            <w:pPr>
              <w:rPr>
                <w:rFonts w:cstheme="minorHAnsi"/>
              </w:rPr>
            </w:pPr>
            <w:r>
              <w:rPr>
                <w:rFonts w:cstheme="minorHAnsi"/>
              </w:rPr>
              <w:t xml:space="preserve">Die erste Stunde des Tages, </w:t>
            </w:r>
            <w:proofErr w:type="spellStart"/>
            <w:r>
              <w:rPr>
                <w:rFonts w:cstheme="minorHAnsi"/>
              </w:rPr>
              <w:t>SuS</w:t>
            </w:r>
            <w:proofErr w:type="spellEnd"/>
            <w:r>
              <w:rPr>
                <w:rFonts w:cstheme="minorHAnsi"/>
              </w:rPr>
              <w:t xml:space="preserve"> sind </w:t>
            </w:r>
            <w:proofErr w:type="spellStart"/>
            <w:r>
              <w:rPr>
                <w:rFonts w:cstheme="minorHAnsi"/>
              </w:rPr>
              <w:t>evt.</w:t>
            </w:r>
            <w:proofErr w:type="spellEnd"/>
            <w:r>
              <w:rPr>
                <w:rFonts w:cstheme="minorHAnsi"/>
              </w:rPr>
              <w:t xml:space="preserve"> </w:t>
            </w:r>
            <w:r w:rsidR="003E2A3D">
              <w:rPr>
                <w:rFonts w:cstheme="minorHAnsi"/>
              </w:rPr>
              <w:t>m</w:t>
            </w:r>
            <w:r>
              <w:rPr>
                <w:rFonts w:cstheme="minorHAnsi"/>
              </w:rPr>
              <w:t xml:space="preserve">üde </w:t>
            </w:r>
            <w:r w:rsidRPr="00B07620">
              <w:rPr>
                <w:rFonts w:cstheme="minorHAnsi"/>
              </w:rPr>
              <w:sym w:font="Wingdings" w:char="F0E0"/>
            </w:r>
            <w:r>
              <w:rPr>
                <w:rFonts w:cstheme="minorHAnsi"/>
              </w:rPr>
              <w:t xml:space="preserve"> Aufwärmspiel</w:t>
            </w:r>
            <w:r w:rsidR="00483AD9">
              <w:rPr>
                <w:rFonts w:cstheme="minorHAnsi"/>
              </w:rPr>
              <w:t xml:space="preserve"> </w:t>
            </w:r>
          </w:p>
        </w:tc>
      </w:tr>
      <w:tr w:rsidR="00483AD9" w:rsidRPr="0005109D" w:rsidTr="00483AD9">
        <w:tc>
          <w:tcPr>
            <w:tcW w:w="2122" w:type="dxa"/>
          </w:tcPr>
          <w:p w:rsidR="00483AD9" w:rsidRPr="00C91E0C" w:rsidRDefault="00483AD9" w:rsidP="00483AD9">
            <w:pPr>
              <w:rPr>
                <w:rFonts w:cstheme="minorHAnsi"/>
                <w:color w:val="084557"/>
              </w:rPr>
            </w:pPr>
            <w:r w:rsidRPr="00C91E0C">
              <w:rPr>
                <w:rFonts w:cstheme="minorHAnsi"/>
                <w:color w:val="084557"/>
              </w:rPr>
              <w:t>Schulordnung:</w:t>
            </w:r>
          </w:p>
        </w:tc>
        <w:tc>
          <w:tcPr>
            <w:tcW w:w="3260" w:type="dxa"/>
          </w:tcPr>
          <w:p w:rsidR="00483AD9" w:rsidRPr="0005109D" w:rsidRDefault="00483AD9" w:rsidP="00483AD9">
            <w:pPr>
              <w:rPr>
                <w:rFonts w:cstheme="minorHAnsi"/>
              </w:rPr>
            </w:pPr>
          </w:p>
        </w:tc>
        <w:tc>
          <w:tcPr>
            <w:tcW w:w="3544" w:type="dxa"/>
          </w:tcPr>
          <w:p w:rsidR="00483AD9" w:rsidRPr="0005109D" w:rsidRDefault="00483AD9" w:rsidP="00483AD9">
            <w:pPr>
              <w:keepNext/>
              <w:rPr>
                <w:rFonts w:cstheme="minorHAnsi"/>
              </w:rPr>
            </w:pPr>
          </w:p>
        </w:tc>
      </w:tr>
    </w:tbl>
    <w:p w:rsidR="00483AD9" w:rsidRPr="0005109D" w:rsidRDefault="00483AD9" w:rsidP="00483AD9">
      <w:pPr>
        <w:rPr>
          <w:rFonts w:cstheme="minorHAnsi"/>
        </w:rPr>
      </w:pPr>
    </w:p>
    <w:tbl>
      <w:tblPr>
        <w:tblStyle w:val="Tabellenraster"/>
        <w:tblW w:w="8931" w:type="dxa"/>
        <w:tblLook w:val="04A0" w:firstRow="1" w:lastRow="0" w:firstColumn="1" w:lastColumn="0" w:noHBand="0" w:noVBand="1"/>
      </w:tblPr>
      <w:tblGrid>
        <w:gridCol w:w="2058"/>
        <w:gridCol w:w="3436"/>
        <w:gridCol w:w="3437"/>
      </w:tblGrid>
      <w:tr w:rsidR="00483AD9" w:rsidRPr="0005109D" w:rsidTr="003D5D11">
        <w:trPr>
          <w:trHeight w:val="957"/>
        </w:trPr>
        <w:tc>
          <w:tcPr>
            <w:tcW w:w="2058" w:type="dxa"/>
            <w:shd w:val="clear" w:color="auto" w:fill="auto"/>
          </w:tcPr>
          <w:p w:rsidR="00483AD9" w:rsidRPr="00C91E0C" w:rsidRDefault="00483AD9" w:rsidP="00483AD9">
            <w:pPr>
              <w:rPr>
                <w:rFonts w:cstheme="minorHAnsi"/>
                <w:color w:val="084557"/>
              </w:rPr>
            </w:pPr>
            <w:r w:rsidRPr="00C91E0C">
              <w:rPr>
                <w:rFonts w:cstheme="minorHAnsi"/>
                <w:color w:val="084557"/>
              </w:rPr>
              <w:t>Eigene Beobachtungen, die für die Planung relevant sind:</w:t>
            </w:r>
          </w:p>
        </w:tc>
        <w:tc>
          <w:tcPr>
            <w:tcW w:w="3436" w:type="dxa"/>
            <w:shd w:val="clear" w:color="auto" w:fill="auto"/>
          </w:tcPr>
          <w:p w:rsidR="00483AD9" w:rsidRPr="004F52B2" w:rsidRDefault="00B07620" w:rsidP="004F52B2">
            <w:pPr>
              <w:keepNext/>
              <w:rPr>
                <w:rFonts w:cstheme="minorHAnsi"/>
              </w:rPr>
            </w:pPr>
            <w:r w:rsidRPr="004F52B2">
              <w:rPr>
                <w:rFonts w:cstheme="minorHAnsi"/>
              </w:rPr>
              <w:t>Das Unterrichtsthema wird nur in dieser einen Stunde behandelt</w:t>
            </w:r>
          </w:p>
        </w:tc>
        <w:tc>
          <w:tcPr>
            <w:tcW w:w="3437" w:type="dxa"/>
            <w:shd w:val="clear" w:color="auto" w:fill="auto"/>
          </w:tcPr>
          <w:p w:rsidR="00483AD9" w:rsidRPr="0005109D" w:rsidRDefault="00B07620" w:rsidP="00483AD9">
            <w:pPr>
              <w:keepNext/>
              <w:rPr>
                <w:rFonts w:cstheme="minorHAnsi"/>
              </w:rPr>
            </w:pPr>
            <w:r>
              <w:rPr>
                <w:rFonts w:cstheme="minorHAnsi"/>
              </w:rPr>
              <w:t xml:space="preserve">Thema nur allgemein besprechen </w:t>
            </w:r>
            <w:r w:rsidRPr="00B07620">
              <w:rPr>
                <w:rFonts w:cstheme="minorHAnsi"/>
              </w:rPr>
              <w:sym w:font="Wingdings" w:char="F0E0"/>
            </w:r>
            <w:r>
              <w:rPr>
                <w:rFonts w:cstheme="minorHAnsi"/>
              </w:rPr>
              <w:t xml:space="preserve"> keine Vertiefungen ins Detail</w:t>
            </w:r>
          </w:p>
        </w:tc>
      </w:tr>
      <w:tr w:rsidR="00483AD9" w:rsidRPr="0005109D" w:rsidTr="003D5D11">
        <w:trPr>
          <w:trHeight w:val="1442"/>
        </w:trPr>
        <w:tc>
          <w:tcPr>
            <w:tcW w:w="2058" w:type="dxa"/>
          </w:tcPr>
          <w:p w:rsidR="00483AD9" w:rsidRPr="00C91E0C" w:rsidRDefault="00483AD9" w:rsidP="00483AD9">
            <w:pPr>
              <w:rPr>
                <w:rFonts w:cstheme="minorHAnsi"/>
                <w:color w:val="084557"/>
              </w:rPr>
            </w:pPr>
            <w:r w:rsidRPr="00C91E0C">
              <w:rPr>
                <w:rFonts w:cstheme="minorHAnsi"/>
                <w:color w:val="084557"/>
              </w:rPr>
              <w:t>Weitere Informationen der Klassenlehrerin/des Klassenlehrers:</w:t>
            </w:r>
          </w:p>
        </w:tc>
        <w:tc>
          <w:tcPr>
            <w:tcW w:w="3436" w:type="dxa"/>
          </w:tcPr>
          <w:p w:rsidR="00483AD9" w:rsidRDefault="00B07620" w:rsidP="00483AD9">
            <w:pPr>
              <w:keepNext/>
              <w:rPr>
                <w:rFonts w:cstheme="minorHAnsi"/>
              </w:rPr>
            </w:pPr>
            <w:r>
              <w:rPr>
                <w:rFonts w:cstheme="minorHAnsi"/>
              </w:rPr>
              <w:t xml:space="preserve">Die Klasse hat Schwierigkeiten den Unterrichtsstoff zu „verstehen“. </w:t>
            </w:r>
          </w:p>
          <w:p w:rsidR="00B07620" w:rsidRPr="00EF1C15" w:rsidRDefault="00B07620" w:rsidP="00483AD9">
            <w:pPr>
              <w:keepNext/>
              <w:rPr>
                <w:rFonts w:cstheme="minorHAnsi"/>
              </w:rPr>
            </w:pPr>
            <w:r>
              <w:rPr>
                <w:rFonts w:cstheme="minorHAnsi"/>
              </w:rPr>
              <w:t xml:space="preserve">Arbeiten beim Ausfüllen von Arbeitsblättern einigermaßen selbstständig. Bilder, Videos kommen gut an. </w:t>
            </w:r>
          </w:p>
        </w:tc>
        <w:tc>
          <w:tcPr>
            <w:tcW w:w="3437" w:type="dxa"/>
          </w:tcPr>
          <w:p w:rsidR="00483AD9" w:rsidRDefault="00B07620" w:rsidP="00483AD9">
            <w:pPr>
              <w:keepNext/>
              <w:rPr>
                <w:rFonts w:cstheme="minorHAnsi"/>
              </w:rPr>
            </w:pPr>
            <w:r>
              <w:rPr>
                <w:rFonts w:cstheme="minorHAnsi"/>
              </w:rPr>
              <w:t>Unterschiedliche Medien verwenden.</w:t>
            </w:r>
          </w:p>
          <w:p w:rsidR="00B07620" w:rsidRPr="0005109D" w:rsidRDefault="00B07620" w:rsidP="00483AD9">
            <w:pPr>
              <w:keepNext/>
              <w:rPr>
                <w:rFonts w:cstheme="minorHAnsi"/>
              </w:rPr>
            </w:pPr>
            <w:r>
              <w:rPr>
                <w:rFonts w:cstheme="minorHAnsi"/>
              </w:rPr>
              <w:t>Anschauungsmaterial mitbringen</w:t>
            </w:r>
          </w:p>
        </w:tc>
      </w:tr>
    </w:tbl>
    <w:p w:rsidR="00483AD9" w:rsidRPr="0005109D" w:rsidRDefault="00483AD9" w:rsidP="00483AD9">
      <w:pPr>
        <w:rPr>
          <w:rFonts w:cstheme="minorHAnsi"/>
        </w:rPr>
      </w:pPr>
    </w:p>
    <w:p w:rsidR="00483AD9" w:rsidRPr="0005109D" w:rsidRDefault="00483AD9" w:rsidP="00483AD9">
      <w:pPr>
        <w:rPr>
          <w:rFonts w:cstheme="minorHAnsi"/>
        </w:rPr>
      </w:pPr>
    </w:p>
    <w:p w:rsidR="00474CF3" w:rsidRDefault="00474CF3" w:rsidP="00483AD9">
      <w:pPr>
        <w:rPr>
          <w:rFonts w:cstheme="minorHAnsi"/>
          <w:b/>
          <w:color w:val="084557"/>
          <w:sz w:val="32"/>
          <w:szCs w:val="32"/>
        </w:rPr>
      </w:pPr>
    </w:p>
    <w:p w:rsidR="00474CF3" w:rsidRDefault="00474CF3" w:rsidP="00483AD9">
      <w:pPr>
        <w:rPr>
          <w:rFonts w:cstheme="minorHAnsi"/>
          <w:b/>
          <w:color w:val="084557"/>
          <w:sz w:val="32"/>
          <w:szCs w:val="32"/>
        </w:rPr>
      </w:pPr>
    </w:p>
    <w:p w:rsidR="00483AD9" w:rsidRPr="00D54789" w:rsidRDefault="00483AD9" w:rsidP="00483AD9">
      <w:pPr>
        <w:rPr>
          <w:rFonts w:cstheme="minorHAnsi"/>
          <w:b/>
          <w:color w:val="084557"/>
          <w:sz w:val="32"/>
          <w:szCs w:val="32"/>
        </w:rPr>
      </w:pPr>
      <w:r w:rsidRPr="00336D34">
        <w:rPr>
          <w:rFonts w:cstheme="minorHAnsi"/>
          <w:b/>
          <w:color w:val="084557"/>
          <w:sz w:val="32"/>
          <w:szCs w:val="32"/>
        </w:rPr>
        <w:t xml:space="preserve">Erklärung </w:t>
      </w:r>
    </w:p>
    <w:p w:rsidR="00483AD9" w:rsidRDefault="00483AD9" w:rsidP="00483AD9">
      <w:r>
        <w:t xml:space="preserve">Erklärung Ich </w:t>
      </w:r>
      <w:r w:rsidRPr="00C51E5B">
        <w:rPr>
          <w:b/>
        </w:rPr>
        <w:t>Sebastian Kathan</w:t>
      </w:r>
      <w:r>
        <w:t xml:space="preserve"> erkläre, dass ich die vorgelegte Arbeit selbst verfasst und keine anderen als die angeführten Behelfe verwendet habe. Sämtliche aus fremden Quellen direkt oder indirekt übernommenen Gedanken sind als solche kenntlich gemacht und im Quellen- bzw. Literaturverzeichnis angeführt. Diese Arbeit (oder Teile davon) wurde bisher weder in gleicher noch in ähnlicher Form in einem anderen Modul oder Studienfach vorgelegt. Ich bin damit einverstanden, dass diese Arbeit unter Wahrung aller Urheberrechte für andere LehrerInnen zugänglich gemacht wird. </w:t>
      </w:r>
    </w:p>
    <w:p w:rsidR="00483AD9" w:rsidRDefault="00483AD9" w:rsidP="00483AD9"/>
    <w:p w:rsidR="00483AD9" w:rsidRDefault="00483AD9" w:rsidP="00483AD9"/>
    <w:p w:rsidR="00483AD9" w:rsidRDefault="00483AD9" w:rsidP="00483AD9"/>
    <w:p w:rsidR="00483AD9" w:rsidRPr="00D54789" w:rsidRDefault="00483AD9" w:rsidP="00483AD9">
      <w:r>
        <w:t xml:space="preserve">Ort, Datum </w:t>
      </w:r>
      <w:r>
        <w:tab/>
      </w:r>
      <w:r>
        <w:tab/>
      </w:r>
      <w:r>
        <w:tab/>
      </w:r>
      <w:r>
        <w:tab/>
      </w:r>
      <w:r>
        <w:tab/>
      </w:r>
      <w:r>
        <w:tab/>
      </w:r>
      <w:r>
        <w:tab/>
      </w:r>
      <w:r>
        <w:tab/>
      </w:r>
      <w:r>
        <w:tab/>
      </w:r>
      <w:r>
        <w:tab/>
        <w:t xml:space="preserve">Unterschrift </w:t>
      </w:r>
      <w:r w:rsidRPr="0005109D">
        <w:rPr>
          <w:rFonts w:cstheme="minorHAnsi"/>
        </w:rPr>
        <w:br w:type="page"/>
      </w:r>
    </w:p>
    <w:p w:rsidR="00483AD9" w:rsidRPr="0005109D" w:rsidRDefault="00483AD9" w:rsidP="00483AD9">
      <w:pPr>
        <w:pStyle w:val="berschrift1"/>
        <w:rPr>
          <w:rFonts w:cstheme="minorHAnsi"/>
        </w:rPr>
      </w:pPr>
      <w:r w:rsidRPr="0005109D">
        <w:rPr>
          <w:rFonts w:cstheme="minorHAnsi"/>
        </w:rPr>
        <w:t>Sachanalyse und didaktische Analyse</w:t>
      </w:r>
    </w:p>
    <w:p w:rsidR="00483AD9" w:rsidRPr="00CB0184" w:rsidRDefault="00483AD9" w:rsidP="00483AD9">
      <w:pPr>
        <w:rPr>
          <w:rFonts w:cstheme="minorHAnsi"/>
          <w:b/>
          <w:sz w:val="22"/>
          <w:szCs w:val="22"/>
        </w:rPr>
      </w:pPr>
      <w:r w:rsidRPr="00CB0184">
        <w:rPr>
          <w:rFonts w:cstheme="minorHAnsi"/>
          <w:b/>
          <w:sz w:val="22"/>
          <w:szCs w:val="22"/>
        </w:rPr>
        <w:t xml:space="preserve">Stundenthema: </w:t>
      </w:r>
      <w:r w:rsidR="004053EA">
        <w:rPr>
          <w:rFonts w:cstheme="minorHAnsi"/>
          <w:b/>
          <w:sz w:val="22"/>
          <w:szCs w:val="22"/>
        </w:rPr>
        <w:t>Karies</w:t>
      </w:r>
    </w:p>
    <w:p w:rsidR="00B07B50" w:rsidRDefault="00B07B50" w:rsidP="00B07B50">
      <w:pPr>
        <w:pStyle w:val="Listenabsatz"/>
        <w:numPr>
          <w:ilvl w:val="0"/>
          <w:numId w:val="3"/>
        </w:numPr>
        <w:spacing w:line="240" w:lineRule="auto"/>
        <w:rPr>
          <w:rFonts w:cstheme="minorHAnsi"/>
          <w:sz w:val="22"/>
          <w:szCs w:val="22"/>
        </w:rPr>
      </w:pPr>
      <w:r>
        <w:rPr>
          <w:rFonts w:cstheme="minorHAnsi"/>
          <w:sz w:val="22"/>
          <w:szCs w:val="22"/>
        </w:rPr>
        <w:t>Karies:</w:t>
      </w:r>
    </w:p>
    <w:p w:rsidR="00B07B50" w:rsidRPr="00B07B50" w:rsidRDefault="00B07B50" w:rsidP="00B07B50">
      <w:pPr>
        <w:pStyle w:val="Listenabsatz"/>
        <w:numPr>
          <w:ilvl w:val="1"/>
          <w:numId w:val="3"/>
        </w:numPr>
        <w:spacing w:line="240" w:lineRule="auto"/>
        <w:rPr>
          <w:rFonts w:cstheme="minorHAnsi"/>
          <w:sz w:val="22"/>
          <w:szCs w:val="22"/>
          <w:highlight w:val="yellow"/>
        </w:rPr>
      </w:pPr>
      <w:r w:rsidRPr="00B07B50">
        <w:rPr>
          <w:rFonts w:cstheme="minorHAnsi"/>
          <w:sz w:val="22"/>
          <w:szCs w:val="22"/>
          <w:highlight w:val="yellow"/>
        </w:rPr>
        <w:t>Definition</w:t>
      </w:r>
    </w:p>
    <w:p w:rsidR="00B07B50" w:rsidRPr="00B07B50" w:rsidRDefault="00B07B50" w:rsidP="00B07B50">
      <w:pPr>
        <w:pStyle w:val="Listenabsatz"/>
        <w:numPr>
          <w:ilvl w:val="1"/>
          <w:numId w:val="3"/>
        </w:numPr>
        <w:spacing w:line="240" w:lineRule="auto"/>
        <w:rPr>
          <w:rFonts w:cstheme="minorHAnsi"/>
          <w:sz w:val="22"/>
          <w:szCs w:val="22"/>
          <w:highlight w:val="yellow"/>
        </w:rPr>
      </w:pPr>
      <w:r w:rsidRPr="00B07B50">
        <w:rPr>
          <w:rFonts w:cstheme="minorHAnsi"/>
          <w:sz w:val="22"/>
          <w:szCs w:val="22"/>
          <w:highlight w:val="yellow"/>
        </w:rPr>
        <w:t>Entstehung /Ursachen</w:t>
      </w:r>
    </w:p>
    <w:p w:rsidR="00B07B50" w:rsidRPr="00B07B50" w:rsidRDefault="00B07B50" w:rsidP="00B07B50">
      <w:pPr>
        <w:pStyle w:val="Listenabsatz"/>
        <w:numPr>
          <w:ilvl w:val="1"/>
          <w:numId w:val="3"/>
        </w:numPr>
        <w:spacing w:line="240" w:lineRule="auto"/>
        <w:rPr>
          <w:rFonts w:cstheme="minorHAnsi"/>
          <w:sz w:val="22"/>
          <w:szCs w:val="22"/>
          <w:highlight w:val="yellow"/>
        </w:rPr>
      </w:pPr>
      <w:r w:rsidRPr="00B07B50">
        <w:rPr>
          <w:rFonts w:cstheme="minorHAnsi"/>
          <w:sz w:val="22"/>
          <w:szCs w:val="22"/>
          <w:highlight w:val="yellow"/>
        </w:rPr>
        <w:t>Vorbeugung</w:t>
      </w:r>
    </w:p>
    <w:p w:rsidR="00483AD9" w:rsidRPr="00BC672E" w:rsidRDefault="00483AD9" w:rsidP="00B07B50">
      <w:pPr>
        <w:pStyle w:val="Listenabsatz"/>
        <w:spacing w:line="259" w:lineRule="auto"/>
        <w:rPr>
          <w:rFonts w:cstheme="minorHAnsi"/>
          <w:sz w:val="22"/>
          <w:szCs w:val="22"/>
          <w:highlight w:val="yellow"/>
        </w:rPr>
      </w:pPr>
    </w:p>
    <w:p w:rsidR="00483AD9" w:rsidRPr="008E7786" w:rsidRDefault="00483AD9" w:rsidP="00483AD9">
      <w:pPr>
        <w:pStyle w:val="berschrift2"/>
        <w:numPr>
          <w:ilvl w:val="0"/>
          <w:numId w:val="0"/>
        </w:numPr>
        <w:ind w:left="851" w:hanging="851"/>
        <w:rPr>
          <w:rFonts w:cstheme="minorHAnsi"/>
        </w:rPr>
      </w:pPr>
      <w:r>
        <w:rPr>
          <w:rFonts w:cstheme="minorHAnsi"/>
        </w:rPr>
        <w:t>Fachliche</w:t>
      </w:r>
      <w:r w:rsidRPr="00E27CC5">
        <w:rPr>
          <w:rFonts w:cstheme="minorHAnsi"/>
        </w:rPr>
        <w:t xml:space="preserve"> Vorbereitung</w:t>
      </w:r>
    </w:p>
    <w:tbl>
      <w:tblPr>
        <w:tblStyle w:val="Tabellenraster"/>
        <w:tblW w:w="9288" w:type="dxa"/>
        <w:tblLayout w:type="fixed"/>
        <w:tblLook w:val="04A0" w:firstRow="1" w:lastRow="0" w:firstColumn="1" w:lastColumn="0" w:noHBand="0" w:noVBand="1"/>
      </w:tblPr>
      <w:tblGrid>
        <w:gridCol w:w="2660"/>
        <w:gridCol w:w="6628"/>
      </w:tblGrid>
      <w:tr w:rsidR="00483AD9" w:rsidRPr="007962D9" w:rsidTr="00483AD9">
        <w:tc>
          <w:tcPr>
            <w:tcW w:w="2660" w:type="dxa"/>
          </w:tcPr>
          <w:p w:rsidR="00483AD9" w:rsidRPr="007962D9" w:rsidRDefault="00483AD9" w:rsidP="00483AD9">
            <w:pPr>
              <w:rPr>
                <w:strike/>
              </w:rPr>
            </w:pPr>
            <w:r>
              <w:t>Schulbücher</w:t>
            </w:r>
          </w:p>
        </w:tc>
        <w:tc>
          <w:tcPr>
            <w:tcW w:w="6628" w:type="dxa"/>
          </w:tcPr>
          <w:p w:rsidR="00483AD9" w:rsidRPr="004332C1" w:rsidRDefault="00483AD9" w:rsidP="00483AD9"/>
        </w:tc>
      </w:tr>
      <w:tr w:rsidR="00483AD9" w:rsidRPr="007962D9" w:rsidTr="00483AD9">
        <w:tc>
          <w:tcPr>
            <w:tcW w:w="2660" w:type="dxa"/>
          </w:tcPr>
          <w:p w:rsidR="00483AD9" w:rsidRDefault="00483AD9" w:rsidP="00483AD9">
            <w:r>
              <w:t>Fachbuch</w:t>
            </w:r>
          </w:p>
        </w:tc>
        <w:tc>
          <w:tcPr>
            <w:tcW w:w="6628" w:type="dxa"/>
          </w:tcPr>
          <w:sdt>
            <w:sdtPr>
              <w:rPr>
                <w:b w:val="0"/>
                <w:color w:val="auto"/>
                <w:sz w:val="20"/>
                <w:szCs w:val="20"/>
                <w:lang w:val="de-DE"/>
              </w:rPr>
              <w:id w:val="1038318593"/>
              <w:docPartObj>
                <w:docPartGallery w:val="Bibliographies"/>
                <w:docPartUnique/>
              </w:docPartObj>
            </w:sdtPr>
            <w:sdtEndPr>
              <w:rPr>
                <w:lang w:val="de-AT"/>
              </w:rPr>
            </w:sdtEndPr>
            <w:sdtContent>
              <w:p w:rsidR="00540A32" w:rsidRDefault="00540A32">
                <w:pPr>
                  <w:pStyle w:val="berschrift1"/>
                  <w:outlineLvl w:val="0"/>
                </w:pPr>
                <w:r>
                  <w:rPr>
                    <w:lang w:val="de-DE"/>
                  </w:rPr>
                  <w:t>Literaturverzeichnis</w:t>
                </w:r>
              </w:p>
              <w:sdt>
                <w:sdtPr>
                  <w:id w:val="111145805"/>
                  <w:bibliography/>
                </w:sdtPr>
                <w:sdtEndPr/>
                <w:sdtContent>
                  <w:p w:rsidR="00540A32" w:rsidRDefault="00540A32" w:rsidP="00540A32">
                    <w:pPr>
                      <w:pStyle w:val="Literaturverzeichnis"/>
                      <w:ind w:left="720" w:hanging="720"/>
                      <w:rPr>
                        <w:noProof/>
                        <w:sz w:val="24"/>
                        <w:szCs w:val="24"/>
                        <w:lang w:val="de-DE"/>
                      </w:rPr>
                    </w:pPr>
                    <w:r>
                      <w:fldChar w:fldCharType="begin"/>
                    </w:r>
                    <w:r>
                      <w:instrText>BIBLIOGRAPHY</w:instrText>
                    </w:r>
                    <w:r>
                      <w:fldChar w:fldCharType="separate"/>
                    </w:r>
                    <w:r>
                      <w:rPr>
                        <w:noProof/>
                        <w:lang w:val="de-DE"/>
                      </w:rPr>
                      <w:t xml:space="preserve">Bundesministerium Bildung, Wissenschaft und Forschung. (o. J.). </w:t>
                    </w:r>
                    <w:r>
                      <w:rPr>
                        <w:i/>
                        <w:iCs/>
                        <w:noProof/>
                        <w:lang w:val="de-DE"/>
                      </w:rPr>
                      <w:t>Unterrichtsprinzipien</w:t>
                    </w:r>
                    <w:r>
                      <w:rPr>
                        <w:noProof/>
                        <w:lang w:val="de-DE"/>
                      </w:rPr>
                      <w:t>. Abgerufen am 20.. 06. 2018 von bildung.bmbwf.gv.at: https://bildung.bmbwf.gv.at/schulen/unterricht/prinz/index.html</w:t>
                    </w:r>
                  </w:p>
                  <w:p w:rsidR="00540A32" w:rsidRDefault="00540A32" w:rsidP="00540A32">
                    <w:pPr>
                      <w:pStyle w:val="Literaturverzeichnis"/>
                      <w:ind w:left="720" w:hanging="720"/>
                      <w:rPr>
                        <w:noProof/>
                        <w:lang w:val="de-DE"/>
                      </w:rPr>
                    </w:pPr>
                    <w:r>
                      <w:rPr>
                        <w:noProof/>
                        <w:lang w:val="de-DE"/>
                      </w:rPr>
                      <w:t xml:space="preserve">Bundesministerium für Bildung, Wissenschaft und Forschung. (17. 11 2015). </w:t>
                    </w:r>
                    <w:r>
                      <w:rPr>
                        <w:i/>
                        <w:iCs/>
                        <w:noProof/>
                        <w:lang w:val="de-DE"/>
                      </w:rPr>
                      <w:t>Berufsbildende Schulen.</w:t>
                    </w:r>
                    <w:r>
                      <w:rPr>
                        <w:noProof/>
                        <w:lang w:val="de-DE"/>
                      </w:rPr>
                      <w:t xml:space="preserve"> Abgerufen am 17. 12 2018 von www.abc.berufsbildendeschulen.at: file:///C:/Users/Sebastian%20Kathan.DESKTOP-071VE1V/Downloads/FS%20f%C3%BCr%20wirtschaftliche%20Berufe.pdf</w:t>
                    </w:r>
                  </w:p>
                  <w:p w:rsidR="00540A32" w:rsidRDefault="00540A32" w:rsidP="00540A32">
                    <w:pPr>
                      <w:pStyle w:val="Literaturverzeichnis"/>
                      <w:ind w:left="720" w:hanging="720"/>
                      <w:rPr>
                        <w:noProof/>
                        <w:lang w:val="de-DE"/>
                      </w:rPr>
                    </w:pPr>
                    <w:r>
                      <w:rPr>
                        <w:noProof/>
                        <w:lang w:val="de-DE"/>
                      </w:rPr>
                      <w:t xml:space="preserve">Bundeszentrale für politische Bildung. (14. 5 2004). </w:t>
                    </w:r>
                    <w:r>
                      <w:rPr>
                        <w:i/>
                        <w:iCs/>
                        <w:noProof/>
                        <w:lang w:val="de-DE"/>
                      </w:rPr>
                      <w:t>Lehrervortrag</w:t>
                    </w:r>
                    <w:r>
                      <w:rPr>
                        <w:noProof/>
                        <w:lang w:val="de-DE"/>
                      </w:rPr>
                      <w:t>. Abgerufen am 12. 11 2018 von www.bpb.de: http://www.bpb.de/lernen/formate/methoden/46956/lehrervortrag</w:t>
                    </w:r>
                  </w:p>
                  <w:p w:rsidR="00540A32" w:rsidRDefault="00540A32" w:rsidP="00540A32">
                    <w:pPr>
                      <w:pStyle w:val="Literaturverzeichnis"/>
                      <w:ind w:left="720" w:hanging="720"/>
                      <w:rPr>
                        <w:noProof/>
                        <w:lang w:val="de-DE"/>
                      </w:rPr>
                    </w:pPr>
                    <w:r>
                      <w:rPr>
                        <w:noProof/>
                        <w:lang w:val="de-DE"/>
                      </w:rPr>
                      <w:t xml:space="preserve">Didactics online. (kein Datum). </w:t>
                    </w:r>
                    <w:r>
                      <w:rPr>
                        <w:i/>
                        <w:iCs/>
                        <w:noProof/>
                        <w:lang w:val="de-DE"/>
                      </w:rPr>
                      <w:t>Unterrichtseinsatz der Partnerarbeit</w:t>
                    </w:r>
                    <w:r>
                      <w:rPr>
                        <w:noProof/>
                        <w:lang w:val="de-DE"/>
                      </w:rPr>
                      <w:t>. Abgerufen am 7. 11 2018 von www.didactics.eu: https://www.didactics.eu/index.php?id=181</w:t>
                    </w:r>
                  </w:p>
                  <w:p w:rsidR="00540A32" w:rsidRDefault="00540A32" w:rsidP="00540A32">
                    <w:pPr>
                      <w:pStyle w:val="Literaturverzeichnis"/>
                      <w:ind w:left="720" w:hanging="720"/>
                      <w:rPr>
                        <w:noProof/>
                        <w:lang w:val="de-DE"/>
                      </w:rPr>
                    </w:pPr>
                    <w:r>
                      <w:rPr>
                        <w:noProof/>
                        <w:lang w:val="de-DE"/>
                      </w:rPr>
                      <w:t>Höhere Lehranstalt für wirtschafltiche Berufe / Lehrplan. (BGBI. II Nr. 340/2015).</w:t>
                    </w:r>
                  </w:p>
                  <w:p w:rsidR="00540A32" w:rsidRDefault="00540A32" w:rsidP="00540A32">
                    <w:pPr>
                      <w:pStyle w:val="Literaturverzeichnis"/>
                      <w:ind w:left="720" w:hanging="720"/>
                      <w:rPr>
                        <w:noProof/>
                        <w:lang w:val="de-DE"/>
                      </w:rPr>
                    </w:pPr>
                    <w:r>
                      <w:rPr>
                        <w:noProof/>
                        <w:lang w:val="de-DE"/>
                      </w:rPr>
                      <w:t xml:space="preserve">Leisen, J. (2007). </w:t>
                    </w:r>
                    <w:r>
                      <w:rPr>
                        <w:i/>
                        <w:iCs/>
                        <w:noProof/>
                        <w:lang w:val="de-DE"/>
                      </w:rPr>
                      <w:t>Unterrichtsgespräch: Fragendentwickelnder Unterricht, sokratischer Dialog und Schülergespräche.</w:t>
                    </w:r>
                    <w:r>
                      <w:rPr>
                        <w:noProof/>
                        <w:lang w:val="de-DE"/>
                      </w:rPr>
                      <w:t xml:space="preserve"> Abgerufen am 12. 11 2018 von www.josefleisen.de: http://www.josefleisen.de/downloads/lehrenlernen/03%20Unterrichtsgespr%C3%A4ch%20-%20Fragend-entwickelnder%20Unterricht.pdf</w:t>
                    </w:r>
                  </w:p>
                  <w:p w:rsidR="00540A32" w:rsidRDefault="00540A32" w:rsidP="00540A32">
                    <w:r>
                      <w:rPr>
                        <w:b/>
                        <w:bCs/>
                      </w:rPr>
                      <w:fldChar w:fldCharType="end"/>
                    </w:r>
                  </w:p>
                </w:sdtContent>
              </w:sdt>
            </w:sdtContent>
          </w:sdt>
          <w:p w:rsidR="00426448" w:rsidRDefault="00426448" w:rsidP="00483AD9"/>
        </w:tc>
      </w:tr>
      <w:tr w:rsidR="00483AD9" w:rsidTr="00483AD9">
        <w:tc>
          <w:tcPr>
            <w:tcW w:w="2660" w:type="dxa"/>
          </w:tcPr>
          <w:p w:rsidR="00483AD9" w:rsidRDefault="00483AD9" w:rsidP="00483AD9">
            <w:r>
              <w:t xml:space="preserve">Internetquellen </w:t>
            </w:r>
          </w:p>
        </w:tc>
        <w:tc>
          <w:tcPr>
            <w:tcW w:w="6628" w:type="dxa"/>
          </w:tcPr>
          <w:p w:rsidR="00483AD9" w:rsidRDefault="006252C1" w:rsidP="00426448">
            <w:hyperlink r:id="rId9" w:history="1">
              <w:r w:rsidR="00426448" w:rsidRPr="00452CFD">
                <w:rPr>
                  <w:rStyle w:val="Hyperlink"/>
                </w:rPr>
                <w:t>https://docplayer.org/10743175-Mundhygiene-unterrichtseinheiten-fuer-die-oberstufe.html</w:t>
              </w:r>
            </w:hyperlink>
          </w:p>
          <w:p w:rsidR="00426448" w:rsidRPr="00577D25" w:rsidRDefault="00426448" w:rsidP="00426448"/>
        </w:tc>
      </w:tr>
    </w:tbl>
    <w:p w:rsidR="00483AD9" w:rsidRDefault="00483AD9" w:rsidP="00483AD9">
      <w:pPr>
        <w:pStyle w:val="berschrift2"/>
        <w:numPr>
          <w:ilvl w:val="0"/>
          <w:numId w:val="0"/>
        </w:numPr>
        <w:ind w:left="851" w:hanging="851"/>
        <w:rPr>
          <w:rFonts w:cstheme="minorHAnsi"/>
        </w:rPr>
      </w:pPr>
      <w:r w:rsidRPr="00E27CC5">
        <w:rPr>
          <w:rFonts w:cstheme="minorHAnsi"/>
        </w:rPr>
        <w:t>Inhaltsauswahl</w:t>
      </w:r>
      <w:r>
        <w:rPr>
          <w:rFonts w:cstheme="minorHAnsi"/>
        </w:rPr>
        <w:t xml:space="preserve"> und </w:t>
      </w:r>
      <w:r w:rsidRPr="00E27CC5">
        <w:rPr>
          <w:rFonts w:cstheme="minorHAnsi"/>
        </w:rPr>
        <w:t>Verknüpfungsmöglichkeiten</w:t>
      </w:r>
    </w:p>
    <w:p w:rsidR="00E01FDA" w:rsidRDefault="00E01FDA" w:rsidP="00E01FDA">
      <w:r>
        <w:t>Mit dem Wissen</w:t>
      </w:r>
      <w:r w:rsidR="00064CA2">
        <w:t>,</w:t>
      </w:r>
      <w:r>
        <w:t xml:space="preserve"> dass die </w:t>
      </w:r>
      <w:proofErr w:type="spellStart"/>
      <w:r>
        <w:t>SuS</w:t>
      </w:r>
      <w:proofErr w:type="spellEnd"/>
      <w:r>
        <w:t xml:space="preserve"> in dieser Stunde über Karies erhalten ist es ihnen möglich, ihre eigene Karies Prophylaxe zu </w:t>
      </w:r>
      <w:r w:rsidR="00064CA2">
        <w:t>K</w:t>
      </w:r>
      <w:r>
        <w:t xml:space="preserve">ontrollieren. </w:t>
      </w:r>
    </w:p>
    <w:p w:rsidR="0014226A" w:rsidRPr="00E01FDA" w:rsidRDefault="004C1309" w:rsidP="00E01FDA">
      <w:r>
        <w:t xml:space="preserve">Das Thema lässt sich ohne weiters mit dem Ernährungsunterricht verbinden, indem die </w:t>
      </w:r>
      <w:proofErr w:type="spellStart"/>
      <w:r>
        <w:t>SuS</w:t>
      </w:r>
      <w:proofErr w:type="spellEnd"/>
      <w:r>
        <w:t xml:space="preserve"> ihr bereits erhaltenes Wissen über eine </w:t>
      </w:r>
      <w:r w:rsidR="00064CA2">
        <w:t>z</w:t>
      </w:r>
      <w:r>
        <w:t xml:space="preserve">uckerarme Ernährung, und somit zur Kariesvorbeugung, noch vertiefen können. </w:t>
      </w:r>
    </w:p>
    <w:p w:rsidR="00483AD9" w:rsidRDefault="00483AD9" w:rsidP="00483AD9">
      <w:pPr>
        <w:pStyle w:val="berschrift2"/>
        <w:numPr>
          <w:ilvl w:val="0"/>
          <w:numId w:val="0"/>
        </w:numPr>
        <w:rPr>
          <w:rFonts w:cstheme="minorHAnsi"/>
        </w:rPr>
      </w:pPr>
      <w:r w:rsidRPr="00E27CC5">
        <w:rPr>
          <w:rFonts w:cstheme="minorHAnsi"/>
        </w:rPr>
        <w:t>Inhaltsreduktion</w:t>
      </w:r>
    </w:p>
    <w:p w:rsidR="00023C2F" w:rsidRPr="00023C2F" w:rsidRDefault="00023C2F" w:rsidP="00023C2F">
      <w:r>
        <w:t xml:space="preserve">Es ist nur eine Unterrichtseinheit für das Thema Karies von der Lehrperson eingeplant worden. Aufgrund dessen erhalten die </w:t>
      </w:r>
      <w:proofErr w:type="spellStart"/>
      <w:r>
        <w:t>SuS</w:t>
      </w:r>
      <w:proofErr w:type="spellEnd"/>
      <w:r>
        <w:t xml:space="preserve"> nur einen groben Überblick über die Thematik</w:t>
      </w:r>
      <w:r w:rsidR="00DF7E09">
        <w:t>,</w:t>
      </w:r>
      <w:r>
        <w:t xml:space="preserve"> bei dem es </w:t>
      </w:r>
      <w:r w:rsidR="00DF7E09">
        <w:t>v</w:t>
      </w:r>
      <w:r>
        <w:t xml:space="preserve">erstärkt um die Vorbeugung von Karies geht. </w:t>
      </w:r>
    </w:p>
    <w:p w:rsidR="00483AD9" w:rsidRDefault="00483AD9" w:rsidP="00483AD9">
      <w:pPr>
        <w:pStyle w:val="berschrift2"/>
        <w:numPr>
          <w:ilvl w:val="0"/>
          <w:numId w:val="0"/>
        </w:numPr>
        <w:ind w:left="851" w:hanging="851"/>
        <w:rPr>
          <w:rFonts w:cstheme="minorHAnsi"/>
        </w:rPr>
      </w:pPr>
      <w:r w:rsidRPr="00E27CC5">
        <w:rPr>
          <w:rFonts w:cstheme="minorHAnsi"/>
        </w:rPr>
        <w:t>Curriculare Auseinandersetzung</w:t>
      </w:r>
    </w:p>
    <w:p w:rsidR="00483AD9" w:rsidRPr="005D46B8" w:rsidRDefault="00483AD9" w:rsidP="00483AD9">
      <w:pPr>
        <w:pStyle w:val="Listenabsatz"/>
        <w:numPr>
          <w:ilvl w:val="0"/>
          <w:numId w:val="6"/>
        </w:numPr>
        <w:rPr>
          <w:b/>
          <w:sz w:val="24"/>
        </w:rPr>
      </w:pPr>
      <w:r w:rsidRPr="005D46B8">
        <w:rPr>
          <w:b/>
          <w:sz w:val="24"/>
        </w:rPr>
        <w:t>Allgemeines Bildungsziel</w:t>
      </w:r>
    </w:p>
    <w:p w:rsidR="00AF37ED" w:rsidRDefault="00AF37ED" w:rsidP="00483AD9">
      <w:pPr>
        <w:pStyle w:val="Listenabsatz"/>
        <w:numPr>
          <w:ilvl w:val="1"/>
          <w:numId w:val="6"/>
        </w:numPr>
        <w:rPr>
          <w:rFonts w:cstheme="minorHAnsi"/>
        </w:rPr>
      </w:pPr>
      <w:r>
        <w:t>Durch eine ausgewogene Kompetenzentwicklung in den Bereichen Allgemeinbildung einschließlich Naturwissenschaften und kulturelle Bildung, berufsorientierte Praxis sollen die Absolventinnen und Absolventen zu kritischem Denken sowie nachhaltigem und verantwortungsvollem Handeln befähigt werden.</w:t>
      </w:r>
    </w:p>
    <w:p w:rsidR="00AF37ED" w:rsidRDefault="00483AD9" w:rsidP="00483AD9">
      <w:pPr>
        <w:pStyle w:val="Listenabsatz"/>
        <w:numPr>
          <w:ilvl w:val="1"/>
          <w:numId w:val="6"/>
        </w:numPr>
        <w:rPr>
          <w:rFonts w:cstheme="minorHAnsi"/>
        </w:rPr>
      </w:pPr>
      <w:r w:rsidRPr="007C5D57">
        <w:rPr>
          <w:rFonts w:cstheme="minorHAnsi"/>
        </w:rPr>
        <w:t xml:space="preserve">Die AbsolventInnen der </w:t>
      </w:r>
      <w:r w:rsidR="00AF37ED">
        <w:rPr>
          <w:rFonts w:cstheme="minorHAnsi"/>
        </w:rPr>
        <w:t>F</w:t>
      </w:r>
      <w:r w:rsidRPr="007C5D57">
        <w:rPr>
          <w:rFonts w:cstheme="minorHAnsi"/>
        </w:rPr>
        <w:t xml:space="preserve">W können: </w:t>
      </w:r>
    </w:p>
    <w:p w:rsidR="00483AD9" w:rsidRPr="00AF37ED" w:rsidRDefault="00AF37ED" w:rsidP="00AF37ED">
      <w:pPr>
        <w:pStyle w:val="Listenabsatz"/>
        <w:numPr>
          <w:ilvl w:val="2"/>
          <w:numId w:val="6"/>
        </w:numPr>
        <w:rPr>
          <w:rFonts w:cstheme="minorHAnsi"/>
        </w:rPr>
      </w:pPr>
      <w:r>
        <w:t>Sachverhalte in der deutschen Sprache in Wort und Schrift ausdrücken und argumentieren sowie in einer Fremdsprache situationsgerecht kommunizieren;</w:t>
      </w:r>
    </w:p>
    <w:p w:rsidR="00AF37ED" w:rsidRPr="00AF37ED" w:rsidRDefault="00AF37ED" w:rsidP="00AF37ED">
      <w:pPr>
        <w:pStyle w:val="Listenabsatz"/>
        <w:numPr>
          <w:ilvl w:val="2"/>
          <w:numId w:val="6"/>
        </w:numPr>
        <w:rPr>
          <w:rFonts w:cstheme="minorHAnsi"/>
        </w:rPr>
      </w:pPr>
      <w:r>
        <w:t>selbstständig arbeiten und im Team kooperieren;</w:t>
      </w:r>
    </w:p>
    <w:p w:rsidR="00AF37ED" w:rsidRPr="00A02898" w:rsidRDefault="00AF37ED" w:rsidP="00AF37ED">
      <w:pPr>
        <w:pStyle w:val="Listenabsatz"/>
        <w:numPr>
          <w:ilvl w:val="2"/>
          <w:numId w:val="6"/>
        </w:numPr>
        <w:rPr>
          <w:rFonts w:cstheme="minorHAnsi"/>
        </w:rPr>
      </w:pPr>
      <w:r>
        <w:t>Verantwortung für sich selbst und für andere übernehmen;</w:t>
      </w:r>
      <w:sdt>
        <w:sdtPr>
          <w:id w:val="-839926636"/>
          <w:citation/>
        </w:sdtPr>
        <w:sdtEndPr/>
        <w:sdtContent>
          <w:r w:rsidR="00835F07">
            <w:fldChar w:fldCharType="begin"/>
          </w:r>
          <w:r w:rsidR="00C60743">
            <w:instrText xml:space="preserve">CITATION Bun1 \p 25 \l 3079 </w:instrText>
          </w:r>
          <w:r w:rsidR="00835F07">
            <w:fldChar w:fldCharType="separate"/>
          </w:r>
          <w:r w:rsidR="00C60743">
            <w:rPr>
              <w:noProof/>
            </w:rPr>
            <w:t xml:space="preserve"> (Bundesministerium für Bildung, Wissenschaft und Forschung, 2015, S. 25)</w:t>
          </w:r>
          <w:r w:rsidR="00835F07">
            <w:fldChar w:fldCharType="end"/>
          </w:r>
        </w:sdtContent>
      </w:sdt>
    </w:p>
    <w:p w:rsidR="00483AD9" w:rsidRDefault="00483AD9" w:rsidP="00483AD9">
      <w:pPr>
        <w:pStyle w:val="Listenabsatz"/>
        <w:ind w:left="1440"/>
        <w:rPr>
          <w:sz w:val="24"/>
        </w:rPr>
      </w:pPr>
    </w:p>
    <w:p w:rsidR="00483AD9" w:rsidRDefault="00483AD9" w:rsidP="00483AD9">
      <w:pPr>
        <w:pStyle w:val="Listenabsatz"/>
        <w:ind w:left="1440"/>
        <w:rPr>
          <w:sz w:val="24"/>
        </w:rPr>
      </w:pPr>
    </w:p>
    <w:p w:rsidR="00483AD9" w:rsidRPr="005D46B8" w:rsidRDefault="00483AD9" w:rsidP="00483AD9">
      <w:pPr>
        <w:pStyle w:val="Listenabsatz"/>
        <w:numPr>
          <w:ilvl w:val="0"/>
          <w:numId w:val="6"/>
        </w:numPr>
        <w:rPr>
          <w:b/>
          <w:sz w:val="24"/>
        </w:rPr>
      </w:pPr>
      <w:r w:rsidRPr="005D46B8">
        <w:rPr>
          <w:b/>
          <w:sz w:val="24"/>
        </w:rPr>
        <w:t>Allgemeine didaktische Grundsätze</w:t>
      </w:r>
    </w:p>
    <w:p w:rsidR="00483AD9" w:rsidRPr="007C5D57" w:rsidRDefault="00483AD9" w:rsidP="00483AD9">
      <w:pPr>
        <w:pStyle w:val="Listenabsatz"/>
        <w:numPr>
          <w:ilvl w:val="1"/>
          <w:numId w:val="6"/>
        </w:numPr>
        <w:rPr>
          <w:rFonts w:cstheme="minorHAnsi"/>
        </w:rPr>
      </w:pPr>
      <w:r w:rsidRPr="007C5D57">
        <w:rPr>
          <w:rFonts w:cstheme="minorHAnsi"/>
        </w:rPr>
        <w:t xml:space="preserve">Der Lehrstoff ist als Rahmen zu sehen, der es ermöglicht Neuerungen und Veränderungen in […] Wissenschaft und Techniken zu berücksichtigen und die einzelnen Lehrplaninhalte den schulspezifischen Zielsetzungen gemäß zu gewichten bzw. auf regionale Besonderheiten und auf aktuelle Gegebenheiten einzugehen. </w:t>
      </w:r>
      <w:sdt>
        <w:sdtPr>
          <w:rPr>
            <w:rFonts w:cstheme="minorHAnsi"/>
          </w:rPr>
          <w:id w:val="-1964031553"/>
          <w:citation/>
        </w:sdtPr>
        <w:sdtEndPr/>
        <w:sdtContent>
          <w:r w:rsidR="00C60743">
            <w:rPr>
              <w:rFonts w:cstheme="minorHAnsi"/>
            </w:rPr>
            <w:fldChar w:fldCharType="begin"/>
          </w:r>
          <w:r w:rsidR="00C60743">
            <w:rPr>
              <w:rFonts w:cstheme="minorHAnsi"/>
            </w:rPr>
            <w:instrText xml:space="preserve"> CITATION Bun1 \l 3079 </w:instrText>
          </w:r>
          <w:r w:rsidR="00C60743">
            <w:rPr>
              <w:rFonts w:cstheme="minorHAnsi"/>
            </w:rPr>
            <w:fldChar w:fldCharType="separate"/>
          </w:r>
          <w:r w:rsidR="00C60743" w:rsidRPr="00C60743">
            <w:rPr>
              <w:rFonts w:cstheme="minorHAnsi"/>
              <w:noProof/>
            </w:rPr>
            <w:t>(Bundesministerium für Bildung, Wissenschaft und Forschung, 2015)</w:t>
          </w:r>
          <w:r w:rsidR="00C60743">
            <w:rPr>
              <w:rFonts w:cstheme="minorHAnsi"/>
            </w:rPr>
            <w:fldChar w:fldCharType="end"/>
          </w:r>
        </w:sdtContent>
      </w:sdt>
    </w:p>
    <w:p w:rsidR="00483AD9" w:rsidRDefault="00483AD9" w:rsidP="00483AD9">
      <w:pPr>
        <w:pStyle w:val="Listenabsatz"/>
        <w:ind w:left="1440"/>
        <w:rPr>
          <w:sz w:val="24"/>
        </w:rPr>
      </w:pPr>
    </w:p>
    <w:p w:rsidR="00483AD9" w:rsidRDefault="00483AD9" w:rsidP="00483AD9">
      <w:pPr>
        <w:pStyle w:val="Listenabsatz"/>
        <w:ind w:left="1440"/>
        <w:rPr>
          <w:sz w:val="24"/>
        </w:rPr>
      </w:pPr>
    </w:p>
    <w:p w:rsidR="00483AD9" w:rsidRPr="005D46B8" w:rsidRDefault="00483AD9" w:rsidP="00483AD9">
      <w:pPr>
        <w:pStyle w:val="Listenabsatz"/>
        <w:numPr>
          <w:ilvl w:val="0"/>
          <w:numId w:val="6"/>
        </w:numPr>
        <w:rPr>
          <w:b/>
          <w:sz w:val="24"/>
        </w:rPr>
      </w:pPr>
      <w:r w:rsidRPr="005D46B8">
        <w:rPr>
          <w:b/>
          <w:sz w:val="24"/>
        </w:rPr>
        <w:t>Unterrichtsprinzipien</w:t>
      </w:r>
    </w:p>
    <w:p w:rsidR="00C60743" w:rsidRDefault="00483AD9" w:rsidP="0098715B">
      <w:pPr>
        <w:pStyle w:val="Listenabsatz"/>
        <w:numPr>
          <w:ilvl w:val="1"/>
          <w:numId w:val="6"/>
        </w:numPr>
        <w:rPr>
          <w:rFonts w:cstheme="minorHAnsi"/>
        </w:rPr>
      </w:pPr>
      <w:r w:rsidRPr="00C60743">
        <w:rPr>
          <w:rFonts w:cstheme="minorHAnsi"/>
        </w:rPr>
        <w:t xml:space="preserve">Gesundheitserziehung </w:t>
      </w:r>
      <w:r w:rsidRPr="007C5D57">
        <w:rPr>
          <w:rFonts w:cstheme="minorHAnsi"/>
        </w:rPr>
        <w:sym w:font="Wingdings" w:char="F0E0"/>
      </w:r>
      <w:r w:rsidRPr="00C60743">
        <w:rPr>
          <w:rFonts w:cstheme="minorHAnsi"/>
        </w:rPr>
        <w:t xml:space="preserve"> </w:t>
      </w:r>
      <w:r w:rsidR="00C60743">
        <w:rPr>
          <w:rFonts w:cstheme="minorHAnsi"/>
        </w:rPr>
        <w:t>Kennen verschiedener Zivilerkrankungen</w:t>
      </w:r>
    </w:p>
    <w:p w:rsidR="00483AD9" w:rsidRPr="00C60743" w:rsidRDefault="00483AD9" w:rsidP="0098715B">
      <w:pPr>
        <w:pStyle w:val="Listenabsatz"/>
        <w:numPr>
          <w:ilvl w:val="1"/>
          <w:numId w:val="6"/>
        </w:numPr>
        <w:rPr>
          <w:rFonts w:cstheme="minorHAnsi"/>
        </w:rPr>
      </w:pPr>
      <w:r w:rsidRPr="00C60743">
        <w:rPr>
          <w:rFonts w:cstheme="minorHAnsi"/>
        </w:rPr>
        <w:t xml:space="preserve">Leseerziehung </w:t>
      </w:r>
      <w:r w:rsidRPr="007C5D57">
        <w:rPr>
          <w:rFonts w:cstheme="minorHAnsi"/>
        </w:rPr>
        <w:sym w:font="Wingdings" w:char="F0E0"/>
      </w:r>
      <w:r w:rsidRPr="00C60743">
        <w:rPr>
          <w:rFonts w:cstheme="minorHAnsi"/>
        </w:rPr>
        <w:t xml:space="preserve"> Aufgabenblätter lesen können.</w:t>
      </w:r>
      <w:r w:rsidR="00C60743">
        <w:rPr>
          <w:rFonts w:cstheme="minorHAnsi"/>
        </w:rPr>
        <w:t xml:space="preserve"> </w:t>
      </w:r>
      <w:sdt>
        <w:sdtPr>
          <w:rPr>
            <w:rFonts w:cstheme="minorHAnsi"/>
          </w:rPr>
          <w:id w:val="-1610115400"/>
          <w:citation/>
        </w:sdtPr>
        <w:sdtEndPr/>
        <w:sdtContent>
          <w:r w:rsidR="00C60743">
            <w:rPr>
              <w:rFonts w:cstheme="minorHAnsi"/>
            </w:rPr>
            <w:fldChar w:fldCharType="begin"/>
          </w:r>
          <w:r w:rsidR="00C60743">
            <w:rPr>
              <w:rFonts w:cstheme="minorHAnsi"/>
            </w:rPr>
            <w:instrText xml:space="preserve"> CITATION Bun1 \l 3079 </w:instrText>
          </w:r>
          <w:r w:rsidR="00C60743">
            <w:rPr>
              <w:rFonts w:cstheme="minorHAnsi"/>
            </w:rPr>
            <w:fldChar w:fldCharType="separate"/>
          </w:r>
          <w:r w:rsidR="00C60743" w:rsidRPr="00C60743">
            <w:rPr>
              <w:rFonts w:cstheme="minorHAnsi"/>
              <w:noProof/>
            </w:rPr>
            <w:t>(Bundesministerium für Bildung, Wissenschaft und Forschung, 2015)</w:t>
          </w:r>
          <w:r w:rsidR="00C60743">
            <w:rPr>
              <w:rFonts w:cstheme="minorHAnsi"/>
            </w:rPr>
            <w:fldChar w:fldCharType="end"/>
          </w:r>
        </w:sdtContent>
      </w:sdt>
    </w:p>
    <w:p w:rsidR="00483AD9" w:rsidRDefault="00483AD9" w:rsidP="00483AD9">
      <w:pPr>
        <w:pStyle w:val="Listenabsatz"/>
        <w:ind w:left="1440"/>
        <w:rPr>
          <w:sz w:val="24"/>
        </w:rPr>
      </w:pPr>
    </w:p>
    <w:p w:rsidR="00483AD9" w:rsidRDefault="00483AD9" w:rsidP="00483AD9">
      <w:pPr>
        <w:pStyle w:val="Listenabsatz"/>
        <w:ind w:left="1440"/>
        <w:rPr>
          <w:sz w:val="24"/>
        </w:rPr>
      </w:pPr>
    </w:p>
    <w:p w:rsidR="00483AD9" w:rsidRPr="005D46B8" w:rsidRDefault="00483AD9" w:rsidP="00483AD9">
      <w:pPr>
        <w:pStyle w:val="Listenabsatz"/>
        <w:numPr>
          <w:ilvl w:val="0"/>
          <w:numId w:val="6"/>
        </w:numPr>
        <w:rPr>
          <w:b/>
          <w:sz w:val="24"/>
        </w:rPr>
      </w:pPr>
      <w:r w:rsidRPr="005D46B8">
        <w:rPr>
          <w:b/>
          <w:sz w:val="24"/>
        </w:rPr>
        <w:t>Bildungs- und Lehraufgabe</w:t>
      </w:r>
    </w:p>
    <w:p w:rsidR="00483AD9" w:rsidRDefault="00483AD9" w:rsidP="00483AD9">
      <w:pPr>
        <w:pStyle w:val="Listenabsatz"/>
        <w:numPr>
          <w:ilvl w:val="1"/>
          <w:numId w:val="6"/>
        </w:numPr>
        <w:rPr>
          <w:rFonts w:cstheme="minorHAnsi"/>
        </w:rPr>
      </w:pPr>
      <w:r>
        <w:rPr>
          <w:sz w:val="22"/>
          <w:szCs w:val="22"/>
        </w:rPr>
        <w:t>D</w:t>
      </w:r>
      <w:r w:rsidRPr="007C5D57">
        <w:rPr>
          <w:rFonts w:cstheme="minorHAnsi"/>
        </w:rPr>
        <w:t>ie Schülerinnen und Schüler können</w:t>
      </w:r>
    </w:p>
    <w:p w:rsidR="00C60743" w:rsidRPr="00C60743" w:rsidRDefault="00C60743" w:rsidP="00C60743">
      <w:pPr>
        <w:pStyle w:val="Listenabsatz"/>
        <w:numPr>
          <w:ilvl w:val="2"/>
          <w:numId w:val="6"/>
        </w:numPr>
        <w:rPr>
          <w:rFonts w:cstheme="minorHAnsi"/>
        </w:rPr>
      </w:pPr>
      <w:r>
        <w:t>krankmachende Faktoren und präventive Maßnahmen in Bezug auf Zivilisationserkrankungen nennen</w:t>
      </w:r>
    </w:p>
    <w:p w:rsidR="00C60743" w:rsidRPr="007C5D57" w:rsidRDefault="00C60743" w:rsidP="00C60743">
      <w:pPr>
        <w:pStyle w:val="Listenabsatz"/>
        <w:numPr>
          <w:ilvl w:val="2"/>
          <w:numId w:val="6"/>
        </w:numPr>
        <w:rPr>
          <w:rFonts w:cstheme="minorHAnsi"/>
        </w:rPr>
      </w:pPr>
      <w:r>
        <w:t>die Bedeutung einer gesunden Lebensführung für ihre eigene Entwicklung einschätzen.</w:t>
      </w:r>
    </w:p>
    <w:p w:rsidR="00483AD9" w:rsidRPr="00DC7089" w:rsidRDefault="00483AD9" w:rsidP="00483AD9">
      <w:pPr>
        <w:pStyle w:val="Listenabsatz"/>
        <w:ind w:left="2160"/>
        <w:rPr>
          <w:sz w:val="24"/>
        </w:rPr>
      </w:pPr>
    </w:p>
    <w:p w:rsidR="00483AD9" w:rsidRDefault="00483AD9" w:rsidP="00483AD9">
      <w:pPr>
        <w:pStyle w:val="Listenabsatz"/>
        <w:numPr>
          <w:ilvl w:val="0"/>
          <w:numId w:val="6"/>
        </w:numPr>
        <w:rPr>
          <w:b/>
          <w:sz w:val="24"/>
        </w:rPr>
      </w:pPr>
      <w:r w:rsidRPr="005D46B8">
        <w:rPr>
          <w:b/>
          <w:sz w:val="24"/>
        </w:rPr>
        <w:t>Lehrstoff</w:t>
      </w:r>
    </w:p>
    <w:p w:rsidR="00C60743" w:rsidRPr="001031EC" w:rsidRDefault="00C60743" w:rsidP="00483AD9">
      <w:pPr>
        <w:pStyle w:val="Listenabsatz"/>
        <w:numPr>
          <w:ilvl w:val="1"/>
          <w:numId w:val="6"/>
        </w:numPr>
        <w:rPr>
          <w:rFonts w:cstheme="minorHAnsi"/>
        </w:rPr>
      </w:pPr>
      <w:r>
        <w:t>Gesundheit und Hygiene, Prophylaxe.</w:t>
      </w:r>
    </w:p>
    <w:p w:rsidR="00483AD9" w:rsidRPr="00AA7EC1" w:rsidRDefault="00483AD9" w:rsidP="00483AD9">
      <w:pPr>
        <w:pStyle w:val="Listenabsatz"/>
        <w:ind w:left="2160"/>
        <w:rPr>
          <w:rFonts w:cstheme="minorHAnsi"/>
        </w:rPr>
      </w:pPr>
    </w:p>
    <w:p w:rsidR="00483AD9" w:rsidRPr="0078333C" w:rsidRDefault="00483AD9" w:rsidP="00483AD9">
      <w:pPr>
        <w:pStyle w:val="Listenabsatz"/>
        <w:numPr>
          <w:ilvl w:val="0"/>
          <w:numId w:val="6"/>
        </w:numPr>
        <w:rPr>
          <w:b/>
          <w:sz w:val="24"/>
        </w:rPr>
      </w:pPr>
      <w:r w:rsidRPr="0078333C">
        <w:rPr>
          <w:b/>
          <w:sz w:val="24"/>
        </w:rPr>
        <w:t>Stundenziel</w:t>
      </w:r>
    </w:p>
    <w:p w:rsidR="00483AD9" w:rsidRDefault="00483AD9" w:rsidP="00603655">
      <w:pPr>
        <w:pStyle w:val="Listenabsatz"/>
        <w:numPr>
          <w:ilvl w:val="1"/>
          <w:numId w:val="6"/>
        </w:numPr>
      </w:pPr>
      <w:r w:rsidRPr="00AA7EC1">
        <w:t xml:space="preserve">Die </w:t>
      </w:r>
      <w:proofErr w:type="spellStart"/>
      <w:r w:rsidR="00C05E45">
        <w:t>SuS</w:t>
      </w:r>
      <w:proofErr w:type="spellEnd"/>
      <w:r w:rsidR="00C05E45">
        <w:t xml:space="preserve"> </w:t>
      </w:r>
      <w:r w:rsidR="00426448">
        <w:t>erkennen die Auswirkungen von Zucker auf die Zähne und haben Kenntnisse über</w:t>
      </w:r>
      <w:r w:rsidR="00603655">
        <w:t xml:space="preserve"> </w:t>
      </w:r>
      <w:r w:rsidR="00426448">
        <w:t xml:space="preserve">die Entstehung und Vorbeugung von </w:t>
      </w:r>
      <w:r w:rsidR="00603655">
        <w:t>Karies</w:t>
      </w:r>
    </w:p>
    <w:p w:rsidR="00483AD9" w:rsidRPr="00747F1B" w:rsidRDefault="00483AD9" w:rsidP="00483AD9"/>
    <w:p w:rsidR="00483AD9" w:rsidRPr="00AB2BC7" w:rsidRDefault="00483AD9" w:rsidP="00483AD9">
      <w:pPr>
        <w:contextualSpacing/>
        <w:rPr>
          <w:rFonts w:cstheme="minorHAnsi"/>
        </w:rPr>
      </w:pPr>
      <w:r w:rsidRPr="00AB2BC7">
        <w:rPr>
          <w:rFonts w:cstheme="minorHAnsi"/>
        </w:rPr>
        <w:br w:type="page"/>
      </w:r>
    </w:p>
    <w:p w:rsidR="00483AD9" w:rsidRPr="0005109D" w:rsidRDefault="00483AD9" w:rsidP="00483AD9">
      <w:pPr>
        <w:pStyle w:val="berschrift1"/>
        <w:rPr>
          <w:rFonts w:cstheme="minorHAnsi"/>
        </w:rPr>
      </w:pPr>
      <w:r>
        <w:rPr>
          <w:rFonts w:cstheme="minorHAnsi"/>
        </w:rPr>
        <w:t>Kompetenzen</w:t>
      </w:r>
    </w:p>
    <w:p w:rsidR="00483AD9" w:rsidRPr="005D6B36" w:rsidRDefault="00483AD9" w:rsidP="00483AD9">
      <w:pPr>
        <w:pStyle w:val="berschrift2"/>
        <w:numPr>
          <w:ilvl w:val="0"/>
          <w:numId w:val="0"/>
        </w:numPr>
        <w:rPr>
          <w:rFonts w:cstheme="minorHAnsi"/>
        </w:rPr>
      </w:pPr>
      <w:r w:rsidRPr="00353FBA">
        <w:rPr>
          <w:rFonts w:cstheme="minorHAnsi"/>
        </w:rPr>
        <w:t>Methodische Reflexion und Entscheidungen</w:t>
      </w:r>
      <w:r>
        <w:rPr>
          <w:rFonts w:cstheme="minorHAnsi"/>
        </w:rPr>
        <w:t xml:space="preserve"> </w:t>
      </w:r>
    </w:p>
    <w:p w:rsidR="00483AD9" w:rsidRDefault="00483AD9" w:rsidP="00483AD9">
      <w:pPr>
        <w:contextualSpacing/>
        <w:rPr>
          <w:rFonts w:cstheme="minorHAnsi"/>
          <w:sz w:val="22"/>
          <w:szCs w:val="22"/>
        </w:rPr>
      </w:pPr>
    </w:p>
    <w:p w:rsidR="00483AD9" w:rsidRDefault="00C24E6E" w:rsidP="00483AD9">
      <w:pPr>
        <w:contextualSpacing/>
        <w:rPr>
          <w:rFonts w:cstheme="minorHAnsi"/>
          <w:b/>
          <w:sz w:val="22"/>
          <w:szCs w:val="22"/>
        </w:rPr>
      </w:pPr>
      <w:r>
        <w:rPr>
          <w:rFonts w:cstheme="minorHAnsi"/>
          <w:b/>
          <w:sz w:val="22"/>
          <w:szCs w:val="22"/>
        </w:rPr>
        <w:t>Ausrichten</w:t>
      </w:r>
    </w:p>
    <w:p w:rsidR="00A135CA" w:rsidRDefault="00A135CA" w:rsidP="00483AD9">
      <w:pPr>
        <w:contextualSpacing/>
        <w:rPr>
          <w:rFonts w:cstheme="minorHAnsi"/>
          <w:sz w:val="22"/>
          <w:szCs w:val="22"/>
        </w:rPr>
      </w:pPr>
      <w:r w:rsidRPr="008C07E0">
        <w:rPr>
          <w:rFonts w:cstheme="minorHAnsi"/>
          <w:sz w:val="22"/>
          <w:szCs w:val="22"/>
        </w:rPr>
        <w:t xml:space="preserve">Die Unterrichtsübung findet in der ersten Stunde statt. </w:t>
      </w:r>
      <w:r w:rsidR="00CE4C9F" w:rsidRPr="008C07E0">
        <w:rPr>
          <w:rFonts w:cstheme="minorHAnsi"/>
          <w:sz w:val="22"/>
          <w:szCs w:val="22"/>
        </w:rPr>
        <w:t xml:space="preserve">Um die </w:t>
      </w:r>
      <w:proofErr w:type="spellStart"/>
      <w:r w:rsidR="00CE4C9F" w:rsidRPr="008C07E0">
        <w:rPr>
          <w:rFonts w:cstheme="minorHAnsi"/>
          <w:sz w:val="22"/>
          <w:szCs w:val="22"/>
        </w:rPr>
        <w:t>SuS</w:t>
      </w:r>
      <w:proofErr w:type="spellEnd"/>
      <w:r w:rsidR="00CE4C9F" w:rsidRPr="008C07E0">
        <w:rPr>
          <w:rFonts w:cstheme="minorHAnsi"/>
          <w:sz w:val="22"/>
          <w:szCs w:val="22"/>
        </w:rPr>
        <w:t xml:space="preserve"> zu aktivieren wird zu Beginn der Stunde eine Aktivierungsübung durchgeführt. Dabei </w:t>
      </w:r>
      <w:r w:rsidR="008C07E0" w:rsidRPr="008C07E0">
        <w:rPr>
          <w:rFonts w:cstheme="minorHAnsi"/>
          <w:sz w:val="22"/>
          <w:szCs w:val="22"/>
        </w:rPr>
        <w:t xml:space="preserve">werden die </w:t>
      </w:r>
      <w:proofErr w:type="spellStart"/>
      <w:r w:rsidR="008C07E0" w:rsidRPr="008C07E0">
        <w:rPr>
          <w:rFonts w:cstheme="minorHAnsi"/>
          <w:sz w:val="22"/>
          <w:szCs w:val="22"/>
        </w:rPr>
        <w:t>SuS</w:t>
      </w:r>
      <w:proofErr w:type="spellEnd"/>
      <w:r w:rsidR="00CE4C9F" w:rsidRPr="008C07E0">
        <w:rPr>
          <w:rFonts w:cstheme="minorHAnsi"/>
          <w:sz w:val="22"/>
          <w:szCs w:val="22"/>
        </w:rPr>
        <w:t xml:space="preserve"> mit einem Gedankenexperiment</w:t>
      </w:r>
      <w:r w:rsidR="008C07E0" w:rsidRPr="008C07E0">
        <w:rPr>
          <w:rFonts w:cstheme="minorHAnsi"/>
          <w:sz w:val="22"/>
          <w:szCs w:val="22"/>
        </w:rPr>
        <w:t xml:space="preserve"> an das Thema herangeführt</w:t>
      </w:r>
      <w:r w:rsidR="008C07E0">
        <w:rPr>
          <w:rFonts w:cstheme="minorHAnsi"/>
          <w:sz w:val="22"/>
          <w:szCs w:val="22"/>
        </w:rPr>
        <w:t>.</w:t>
      </w:r>
      <w:r w:rsidR="00DD43C2">
        <w:rPr>
          <w:rFonts w:cstheme="minorHAnsi"/>
          <w:sz w:val="22"/>
          <w:szCs w:val="22"/>
        </w:rPr>
        <w:t xml:space="preserve"> </w:t>
      </w:r>
    </w:p>
    <w:p w:rsidR="004C1309" w:rsidRDefault="008C07E0" w:rsidP="00483AD9">
      <w:pPr>
        <w:contextualSpacing/>
        <w:rPr>
          <w:rFonts w:cstheme="minorHAnsi"/>
          <w:sz w:val="22"/>
          <w:szCs w:val="22"/>
        </w:rPr>
      </w:pPr>
      <w:r>
        <w:rPr>
          <w:rFonts w:cstheme="minorHAnsi"/>
          <w:sz w:val="22"/>
          <w:szCs w:val="22"/>
        </w:rPr>
        <w:t xml:space="preserve">Wichtig dabei ist, dass die Lehrperson im Mittelpunkt der Übung steht und </w:t>
      </w:r>
      <w:r w:rsidR="00045019">
        <w:rPr>
          <w:rFonts w:cstheme="minorHAnsi"/>
          <w:sz w:val="22"/>
          <w:szCs w:val="22"/>
        </w:rPr>
        <w:t xml:space="preserve">den </w:t>
      </w:r>
      <w:proofErr w:type="spellStart"/>
      <w:r w:rsidR="00045019">
        <w:rPr>
          <w:rFonts w:cstheme="minorHAnsi"/>
          <w:sz w:val="22"/>
          <w:szCs w:val="22"/>
        </w:rPr>
        <w:t>SuS</w:t>
      </w:r>
      <w:proofErr w:type="spellEnd"/>
      <w:r w:rsidR="00045019">
        <w:rPr>
          <w:rFonts w:cstheme="minorHAnsi"/>
          <w:sz w:val="22"/>
          <w:szCs w:val="22"/>
        </w:rPr>
        <w:t xml:space="preserve"> klare Anweisungen und Erklärungen gibt.</w:t>
      </w:r>
    </w:p>
    <w:p w:rsidR="00045019" w:rsidRDefault="00045019" w:rsidP="00483AD9">
      <w:pPr>
        <w:contextualSpacing/>
        <w:rPr>
          <w:rFonts w:cstheme="minorHAnsi"/>
          <w:sz w:val="22"/>
          <w:szCs w:val="22"/>
        </w:rPr>
      </w:pPr>
    </w:p>
    <w:p w:rsidR="00483AD9" w:rsidRPr="00D30DEE" w:rsidRDefault="00483AD9" w:rsidP="00483AD9">
      <w:pPr>
        <w:contextualSpacing/>
        <w:rPr>
          <w:rFonts w:cstheme="minorHAnsi"/>
          <w:sz w:val="22"/>
          <w:szCs w:val="22"/>
          <w:u w:val="single"/>
        </w:rPr>
      </w:pPr>
      <w:r w:rsidRPr="00D30DEE">
        <w:rPr>
          <w:rFonts w:cstheme="minorHAnsi"/>
          <w:sz w:val="22"/>
          <w:szCs w:val="22"/>
          <w:u w:val="single"/>
        </w:rPr>
        <w:t>Lehrvortrag:</w:t>
      </w:r>
    </w:p>
    <w:p w:rsidR="00483AD9" w:rsidRDefault="00483AD9" w:rsidP="00483AD9">
      <w:pPr>
        <w:contextualSpacing/>
        <w:rPr>
          <w:rFonts w:cstheme="minorHAnsi"/>
          <w:sz w:val="22"/>
          <w:szCs w:val="22"/>
        </w:rPr>
      </w:pPr>
      <w:r w:rsidRPr="009C280D">
        <w:rPr>
          <w:rFonts w:cstheme="minorHAnsi"/>
          <w:sz w:val="22"/>
          <w:szCs w:val="22"/>
        </w:rPr>
        <w:t>Der Lehrervortrag eignet sich besonders für die Einführung in ein Thema und die Problempräzisierung. Die Lehrperson ist hier quasi Stellvertreter eines Experten zum Thema, welcher Hintergrundinformationen für die weitere Erarbeitung liefert.</w:t>
      </w:r>
      <w:r>
        <w:rPr>
          <w:rFonts w:cstheme="minorHAnsi"/>
          <w:sz w:val="22"/>
          <w:szCs w:val="22"/>
        </w:rPr>
        <w:t xml:space="preserve"> </w:t>
      </w:r>
      <w:sdt>
        <w:sdtPr>
          <w:rPr>
            <w:rFonts w:cstheme="minorHAnsi"/>
            <w:sz w:val="22"/>
            <w:szCs w:val="22"/>
          </w:rPr>
          <w:id w:val="1488675423"/>
          <w:citation/>
        </w:sdtPr>
        <w:sdtEndPr/>
        <w:sdtContent>
          <w:r>
            <w:rPr>
              <w:rFonts w:cstheme="minorHAnsi"/>
              <w:sz w:val="22"/>
              <w:szCs w:val="22"/>
            </w:rPr>
            <w:fldChar w:fldCharType="begin"/>
          </w:r>
          <w:r>
            <w:rPr>
              <w:rFonts w:cstheme="minorHAnsi"/>
              <w:sz w:val="22"/>
              <w:szCs w:val="22"/>
            </w:rPr>
            <w:instrText xml:space="preserve">CITATION Bun18 \l 3079 </w:instrText>
          </w:r>
          <w:r>
            <w:rPr>
              <w:rFonts w:cstheme="minorHAnsi"/>
              <w:sz w:val="22"/>
              <w:szCs w:val="22"/>
            </w:rPr>
            <w:fldChar w:fldCharType="separate"/>
          </w:r>
          <w:r w:rsidRPr="00E852D8">
            <w:rPr>
              <w:rFonts w:cstheme="minorHAnsi"/>
              <w:noProof/>
              <w:sz w:val="22"/>
              <w:szCs w:val="22"/>
            </w:rPr>
            <w:t>(Bundeszentrale für politische Bildung, 2004)</w:t>
          </w:r>
          <w:r>
            <w:rPr>
              <w:rFonts w:cstheme="minorHAnsi"/>
              <w:sz w:val="22"/>
              <w:szCs w:val="22"/>
            </w:rPr>
            <w:fldChar w:fldCharType="end"/>
          </w:r>
        </w:sdtContent>
      </w:sdt>
    </w:p>
    <w:p w:rsidR="00483AD9" w:rsidRPr="00434190" w:rsidRDefault="00483AD9" w:rsidP="00483AD9">
      <w:pPr>
        <w:contextualSpacing/>
        <w:rPr>
          <w:rFonts w:cstheme="minorHAnsi"/>
          <w:sz w:val="22"/>
          <w:szCs w:val="22"/>
        </w:rPr>
      </w:pPr>
    </w:p>
    <w:p w:rsidR="00F50B7A" w:rsidRDefault="00C24E6E" w:rsidP="00483AD9">
      <w:pPr>
        <w:contextualSpacing/>
        <w:rPr>
          <w:rFonts w:cstheme="minorHAnsi"/>
          <w:b/>
          <w:sz w:val="22"/>
          <w:szCs w:val="22"/>
        </w:rPr>
      </w:pPr>
      <w:r>
        <w:rPr>
          <w:rFonts w:cstheme="minorHAnsi"/>
          <w:b/>
          <w:sz w:val="22"/>
          <w:szCs w:val="22"/>
        </w:rPr>
        <w:t>Vorwissen aktivieren</w:t>
      </w:r>
    </w:p>
    <w:p w:rsidR="00F50B7A" w:rsidRDefault="00F50B7A" w:rsidP="00483AD9">
      <w:pPr>
        <w:contextualSpacing/>
        <w:rPr>
          <w:rFonts w:cstheme="minorHAnsi"/>
          <w:sz w:val="22"/>
          <w:szCs w:val="22"/>
        </w:rPr>
      </w:pPr>
      <w:r>
        <w:rPr>
          <w:rFonts w:cstheme="minorHAnsi"/>
          <w:sz w:val="22"/>
          <w:szCs w:val="22"/>
        </w:rPr>
        <w:t xml:space="preserve">Die </w:t>
      </w:r>
      <w:proofErr w:type="spellStart"/>
      <w:r>
        <w:rPr>
          <w:rFonts w:cstheme="minorHAnsi"/>
          <w:sz w:val="22"/>
          <w:szCs w:val="22"/>
        </w:rPr>
        <w:t>SuS</w:t>
      </w:r>
      <w:proofErr w:type="spellEnd"/>
      <w:r>
        <w:rPr>
          <w:rFonts w:cstheme="minorHAnsi"/>
          <w:sz w:val="22"/>
          <w:szCs w:val="22"/>
        </w:rPr>
        <w:t xml:space="preserve"> schreiben alles auf die Tafel</w:t>
      </w:r>
      <w:r w:rsidR="00DF7E09">
        <w:rPr>
          <w:rFonts w:cstheme="minorHAnsi"/>
          <w:sz w:val="22"/>
          <w:szCs w:val="22"/>
        </w:rPr>
        <w:t>,</w:t>
      </w:r>
      <w:r>
        <w:rPr>
          <w:rFonts w:cstheme="minorHAnsi"/>
          <w:sz w:val="22"/>
          <w:szCs w:val="22"/>
        </w:rPr>
        <w:t xml:space="preserve"> was sie über das Thema </w:t>
      </w:r>
      <w:r w:rsidR="0004372F">
        <w:rPr>
          <w:rFonts w:cstheme="minorHAnsi"/>
          <w:sz w:val="22"/>
          <w:szCs w:val="22"/>
        </w:rPr>
        <w:t xml:space="preserve">Zähne auf was sie wissen </w:t>
      </w:r>
      <w:r w:rsidR="0004372F" w:rsidRPr="0004372F">
        <w:rPr>
          <w:rFonts w:cstheme="minorHAnsi"/>
          <w:sz w:val="22"/>
          <w:szCs w:val="22"/>
        </w:rPr>
        <w:sym w:font="Wingdings" w:char="F0E0"/>
      </w:r>
      <w:r w:rsidR="0004372F">
        <w:rPr>
          <w:rFonts w:cstheme="minorHAnsi"/>
          <w:sz w:val="22"/>
          <w:szCs w:val="22"/>
        </w:rPr>
        <w:t xml:space="preserve"> Brainstorming mit der ganzen Klasse. </w:t>
      </w:r>
    </w:p>
    <w:p w:rsidR="00F50B7A" w:rsidRPr="00F50B7A" w:rsidRDefault="002664EE" w:rsidP="00483AD9">
      <w:pPr>
        <w:contextualSpacing/>
        <w:rPr>
          <w:rFonts w:cstheme="minorHAnsi"/>
          <w:b/>
          <w:sz w:val="22"/>
          <w:szCs w:val="22"/>
        </w:rPr>
      </w:pPr>
      <w:r>
        <w:rPr>
          <w:rFonts w:cstheme="minorHAnsi"/>
          <w:sz w:val="22"/>
          <w:szCs w:val="22"/>
        </w:rPr>
        <w:t>So kann die Lehrperson überprüfen</w:t>
      </w:r>
      <w:r w:rsidR="00DF7E09">
        <w:rPr>
          <w:rFonts w:cstheme="minorHAnsi"/>
          <w:sz w:val="22"/>
          <w:szCs w:val="22"/>
        </w:rPr>
        <w:t>,</w:t>
      </w:r>
      <w:r>
        <w:rPr>
          <w:rFonts w:cstheme="minorHAnsi"/>
          <w:sz w:val="22"/>
          <w:szCs w:val="22"/>
        </w:rPr>
        <w:t xml:space="preserve"> was die </w:t>
      </w:r>
      <w:proofErr w:type="spellStart"/>
      <w:r>
        <w:rPr>
          <w:rFonts w:cstheme="minorHAnsi"/>
          <w:sz w:val="22"/>
          <w:szCs w:val="22"/>
        </w:rPr>
        <w:t>SuS</w:t>
      </w:r>
      <w:proofErr w:type="spellEnd"/>
      <w:r>
        <w:rPr>
          <w:rFonts w:cstheme="minorHAnsi"/>
          <w:sz w:val="22"/>
          <w:szCs w:val="22"/>
        </w:rPr>
        <w:t xml:space="preserve"> an Vorwissen aus der Volksschule mitbringen und wo er mit dem Thema beginnen soll. </w:t>
      </w:r>
    </w:p>
    <w:p w:rsidR="00DD4DF3" w:rsidRDefault="00DD4DF3" w:rsidP="00483AD9">
      <w:pPr>
        <w:contextualSpacing/>
        <w:rPr>
          <w:rFonts w:cstheme="minorHAnsi"/>
          <w:sz w:val="22"/>
          <w:szCs w:val="22"/>
        </w:rPr>
      </w:pPr>
    </w:p>
    <w:p w:rsidR="00483AD9" w:rsidRPr="00D30DEE" w:rsidRDefault="00483AD9" w:rsidP="00483AD9">
      <w:pPr>
        <w:contextualSpacing/>
        <w:rPr>
          <w:rFonts w:cstheme="minorHAnsi"/>
          <w:sz w:val="22"/>
          <w:szCs w:val="22"/>
          <w:u w:val="single"/>
        </w:rPr>
      </w:pPr>
      <w:r w:rsidRPr="00D30DEE">
        <w:rPr>
          <w:rFonts w:cstheme="minorHAnsi"/>
          <w:sz w:val="22"/>
          <w:szCs w:val="22"/>
          <w:u w:val="single"/>
        </w:rPr>
        <w:t>Lehrer-Schüler-Gespräch:</w:t>
      </w:r>
    </w:p>
    <w:p w:rsidR="00483AD9" w:rsidRPr="00D30DEE" w:rsidRDefault="00483AD9" w:rsidP="00483AD9">
      <w:pPr>
        <w:contextualSpacing/>
        <w:rPr>
          <w:rFonts w:cstheme="minorHAnsi"/>
          <w:sz w:val="22"/>
          <w:szCs w:val="22"/>
        </w:rPr>
      </w:pPr>
      <w:r w:rsidRPr="00D30DEE">
        <w:rPr>
          <w:rFonts w:cstheme="minorHAnsi"/>
          <w:sz w:val="22"/>
          <w:szCs w:val="22"/>
        </w:rPr>
        <w:t>Das Unterrichtsgespräch hat verschiedene kommunikative Funktionen:</w:t>
      </w:r>
    </w:p>
    <w:p w:rsidR="00483AD9" w:rsidRPr="00D30DEE" w:rsidRDefault="00483AD9" w:rsidP="00483AD9">
      <w:pPr>
        <w:contextualSpacing/>
        <w:rPr>
          <w:rFonts w:cstheme="minorHAnsi"/>
          <w:sz w:val="22"/>
          <w:szCs w:val="22"/>
        </w:rPr>
      </w:pPr>
      <w:r w:rsidRPr="00D30DEE">
        <w:rPr>
          <w:rFonts w:cstheme="minorHAnsi"/>
          <w:sz w:val="22"/>
          <w:szCs w:val="22"/>
        </w:rPr>
        <w:t>– Es gibt der Lehrperson Einblick in die Vorstellungen, Vorkenntnisse</w:t>
      </w:r>
      <w:r>
        <w:rPr>
          <w:rFonts w:cstheme="minorHAnsi"/>
          <w:sz w:val="22"/>
          <w:szCs w:val="22"/>
        </w:rPr>
        <w:t xml:space="preserve"> </w:t>
      </w:r>
      <w:r w:rsidRPr="00D30DEE">
        <w:rPr>
          <w:rFonts w:cstheme="minorHAnsi"/>
          <w:sz w:val="22"/>
          <w:szCs w:val="22"/>
        </w:rPr>
        <w:t>und Wahrnehmungen bzw. Deutungen der Lernenden.</w:t>
      </w:r>
    </w:p>
    <w:p w:rsidR="00483AD9" w:rsidRPr="00D30DEE" w:rsidRDefault="00483AD9" w:rsidP="00483AD9">
      <w:pPr>
        <w:contextualSpacing/>
        <w:rPr>
          <w:rFonts w:cstheme="minorHAnsi"/>
          <w:sz w:val="22"/>
          <w:szCs w:val="22"/>
        </w:rPr>
      </w:pPr>
      <w:r w:rsidRPr="00D30DEE">
        <w:rPr>
          <w:rFonts w:cstheme="minorHAnsi"/>
          <w:sz w:val="22"/>
          <w:szCs w:val="22"/>
        </w:rPr>
        <w:t>– Es dient dem Austausch und der Verständigung über ein Thema, eine</w:t>
      </w:r>
      <w:r>
        <w:rPr>
          <w:rFonts w:cstheme="minorHAnsi"/>
          <w:sz w:val="22"/>
          <w:szCs w:val="22"/>
        </w:rPr>
        <w:t xml:space="preserve">n </w:t>
      </w:r>
      <w:r w:rsidRPr="00D30DEE">
        <w:rPr>
          <w:rFonts w:cstheme="minorHAnsi"/>
          <w:sz w:val="22"/>
          <w:szCs w:val="22"/>
        </w:rPr>
        <w:t>Sachverhalt, ein Problem, eine Fragestellung, einen Text etc.</w:t>
      </w:r>
    </w:p>
    <w:p w:rsidR="00483AD9" w:rsidRDefault="00483AD9" w:rsidP="00483AD9">
      <w:pPr>
        <w:contextualSpacing/>
        <w:rPr>
          <w:rFonts w:cstheme="minorHAnsi"/>
          <w:sz w:val="22"/>
          <w:szCs w:val="22"/>
        </w:rPr>
      </w:pPr>
      <w:r w:rsidRPr="00D30DEE">
        <w:rPr>
          <w:rFonts w:cstheme="minorHAnsi"/>
          <w:sz w:val="22"/>
          <w:szCs w:val="22"/>
        </w:rPr>
        <w:t>– Es bietet den Lernenden die Möglichkeit zur Verbalisierung ihrer Überlegungen</w:t>
      </w:r>
      <w:sdt>
        <w:sdtPr>
          <w:rPr>
            <w:rFonts w:cstheme="minorHAnsi"/>
            <w:sz w:val="22"/>
            <w:szCs w:val="22"/>
          </w:rPr>
          <w:id w:val="-703707220"/>
          <w:citation/>
        </w:sdtPr>
        <w:sdtEndPr/>
        <w:sdtContent>
          <w:r>
            <w:rPr>
              <w:rFonts w:cstheme="minorHAnsi"/>
              <w:sz w:val="22"/>
              <w:szCs w:val="22"/>
            </w:rPr>
            <w:fldChar w:fldCharType="begin"/>
          </w:r>
          <w:r>
            <w:rPr>
              <w:rFonts w:cstheme="minorHAnsi"/>
              <w:sz w:val="22"/>
              <w:szCs w:val="22"/>
            </w:rPr>
            <w:instrText xml:space="preserve">CITATION Lei18 \l 3079 </w:instrText>
          </w:r>
          <w:r>
            <w:rPr>
              <w:rFonts w:cstheme="minorHAnsi"/>
              <w:sz w:val="22"/>
              <w:szCs w:val="22"/>
            </w:rPr>
            <w:fldChar w:fldCharType="separate"/>
          </w:r>
          <w:r>
            <w:rPr>
              <w:rFonts w:cstheme="minorHAnsi"/>
              <w:noProof/>
              <w:sz w:val="22"/>
              <w:szCs w:val="22"/>
            </w:rPr>
            <w:t xml:space="preserve"> </w:t>
          </w:r>
          <w:r w:rsidRPr="00E852D8">
            <w:rPr>
              <w:rFonts w:cstheme="minorHAnsi"/>
              <w:noProof/>
              <w:sz w:val="22"/>
              <w:szCs w:val="22"/>
            </w:rPr>
            <w:t>(Leisen, 2007)</w:t>
          </w:r>
          <w:r>
            <w:rPr>
              <w:rFonts w:cstheme="minorHAnsi"/>
              <w:sz w:val="22"/>
              <w:szCs w:val="22"/>
            </w:rPr>
            <w:fldChar w:fldCharType="end"/>
          </w:r>
        </w:sdtContent>
      </w:sdt>
    </w:p>
    <w:p w:rsidR="00483AD9" w:rsidRDefault="00483AD9" w:rsidP="00483AD9">
      <w:pPr>
        <w:contextualSpacing/>
        <w:rPr>
          <w:rFonts w:cstheme="minorHAnsi"/>
          <w:sz w:val="22"/>
          <w:szCs w:val="22"/>
        </w:rPr>
      </w:pPr>
    </w:p>
    <w:p w:rsidR="00483AD9" w:rsidRPr="00434190" w:rsidRDefault="00483AD9" w:rsidP="00483AD9">
      <w:pPr>
        <w:contextualSpacing/>
        <w:rPr>
          <w:rFonts w:cstheme="minorHAnsi"/>
          <w:sz w:val="22"/>
          <w:szCs w:val="22"/>
        </w:rPr>
      </w:pPr>
    </w:p>
    <w:p w:rsidR="00483AD9" w:rsidRPr="00C31683" w:rsidRDefault="00C24E6E" w:rsidP="00483AD9">
      <w:pPr>
        <w:contextualSpacing/>
        <w:rPr>
          <w:rFonts w:cstheme="minorHAnsi"/>
          <w:b/>
          <w:sz w:val="22"/>
          <w:szCs w:val="22"/>
        </w:rPr>
      </w:pPr>
      <w:r>
        <w:rPr>
          <w:rFonts w:cstheme="minorHAnsi"/>
          <w:b/>
          <w:sz w:val="22"/>
          <w:szCs w:val="22"/>
        </w:rPr>
        <w:t>Information</w:t>
      </w:r>
    </w:p>
    <w:p w:rsidR="00DD4DF3" w:rsidRDefault="0004372F" w:rsidP="00483AD9">
      <w:pPr>
        <w:contextualSpacing/>
        <w:rPr>
          <w:rFonts w:cstheme="minorHAnsi"/>
          <w:sz w:val="22"/>
          <w:szCs w:val="22"/>
        </w:rPr>
      </w:pPr>
      <w:r>
        <w:rPr>
          <w:rFonts w:cstheme="minorHAnsi"/>
          <w:sz w:val="22"/>
          <w:szCs w:val="22"/>
        </w:rPr>
        <w:t xml:space="preserve">Die </w:t>
      </w:r>
      <w:proofErr w:type="spellStart"/>
      <w:r>
        <w:rPr>
          <w:rFonts w:cstheme="minorHAnsi"/>
          <w:sz w:val="22"/>
          <w:szCs w:val="22"/>
        </w:rPr>
        <w:t>SuS</w:t>
      </w:r>
      <w:proofErr w:type="spellEnd"/>
      <w:r>
        <w:rPr>
          <w:rFonts w:cstheme="minorHAnsi"/>
          <w:sz w:val="22"/>
          <w:szCs w:val="22"/>
        </w:rPr>
        <w:t xml:space="preserve"> erhalten neue Informationen über das Thema. Mittels Lehrer-Schüler-Gespräch vermittelt die Lehrperson das Wissen an die </w:t>
      </w:r>
      <w:proofErr w:type="spellStart"/>
      <w:r>
        <w:rPr>
          <w:rFonts w:cstheme="minorHAnsi"/>
          <w:sz w:val="22"/>
          <w:szCs w:val="22"/>
        </w:rPr>
        <w:t>SuS</w:t>
      </w:r>
      <w:proofErr w:type="spellEnd"/>
    </w:p>
    <w:p w:rsidR="00483AD9" w:rsidRDefault="00483AD9" w:rsidP="00483AD9">
      <w:pPr>
        <w:contextualSpacing/>
        <w:rPr>
          <w:rFonts w:cstheme="minorHAnsi"/>
          <w:sz w:val="22"/>
          <w:szCs w:val="22"/>
        </w:rPr>
      </w:pPr>
    </w:p>
    <w:p w:rsidR="0028214C" w:rsidRPr="00D30DEE" w:rsidRDefault="0028214C" w:rsidP="0028214C">
      <w:pPr>
        <w:contextualSpacing/>
        <w:rPr>
          <w:rFonts w:cstheme="minorHAnsi"/>
          <w:sz w:val="22"/>
          <w:szCs w:val="22"/>
          <w:u w:val="single"/>
        </w:rPr>
      </w:pPr>
      <w:r w:rsidRPr="00D30DEE">
        <w:rPr>
          <w:rFonts w:cstheme="minorHAnsi"/>
          <w:sz w:val="22"/>
          <w:szCs w:val="22"/>
          <w:u w:val="single"/>
        </w:rPr>
        <w:t>Lehrer-Schüler-Gespräch:</w:t>
      </w:r>
    </w:p>
    <w:p w:rsidR="0028214C" w:rsidRDefault="0028214C" w:rsidP="00483AD9">
      <w:pPr>
        <w:contextualSpacing/>
        <w:rPr>
          <w:rFonts w:cstheme="minorHAnsi"/>
          <w:sz w:val="22"/>
          <w:szCs w:val="22"/>
        </w:rPr>
      </w:pPr>
      <w:r>
        <w:rPr>
          <w:rFonts w:cstheme="minorHAnsi"/>
          <w:sz w:val="22"/>
          <w:szCs w:val="22"/>
        </w:rPr>
        <w:t>Siehe oben!</w:t>
      </w:r>
    </w:p>
    <w:p w:rsidR="0028214C" w:rsidRDefault="0028214C" w:rsidP="00483AD9">
      <w:pPr>
        <w:contextualSpacing/>
        <w:rPr>
          <w:rFonts w:cstheme="minorHAnsi"/>
          <w:sz w:val="22"/>
          <w:szCs w:val="22"/>
        </w:rPr>
      </w:pPr>
    </w:p>
    <w:p w:rsidR="0028214C" w:rsidRDefault="0028214C" w:rsidP="00483AD9">
      <w:pPr>
        <w:contextualSpacing/>
        <w:rPr>
          <w:rFonts w:cstheme="minorHAnsi"/>
          <w:sz w:val="22"/>
          <w:szCs w:val="22"/>
        </w:rPr>
      </w:pPr>
    </w:p>
    <w:p w:rsidR="0028214C" w:rsidRPr="00434190" w:rsidRDefault="0028214C" w:rsidP="00483AD9">
      <w:pPr>
        <w:contextualSpacing/>
        <w:rPr>
          <w:rFonts w:cstheme="minorHAnsi"/>
          <w:sz w:val="22"/>
          <w:szCs w:val="22"/>
        </w:rPr>
      </w:pPr>
    </w:p>
    <w:p w:rsidR="00483AD9" w:rsidRPr="00D722C8" w:rsidRDefault="00C24E6E" w:rsidP="00483AD9">
      <w:pPr>
        <w:contextualSpacing/>
        <w:rPr>
          <w:rFonts w:cstheme="minorHAnsi"/>
          <w:b/>
          <w:sz w:val="22"/>
          <w:szCs w:val="22"/>
        </w:rPr>
      </w:pPr>
      <w:r>
        <w:rPr>
          <w:rFonts w:cstheme="minorHAnsi"/>
          <w:b/>
          <w:sz w:val="22"/>
          <w:szCs w:val="22"/>
        </w:rPr>
        <w:t>Verarbeitung</w:t>
      </w:r>
    </w:p>
    <w:p w:rsidR="00483AD9" w:rsidRDefault="007431BC" w:rsidP="00483AD9">
      <w:pPr>
        <w:contextualSpacing/>
        <w:rPr>
          <w:rFonts w:cstheme="minorHAnsi"/>
          <w:sz w:val="22"/>
          <w:szCs w:val="22"/>
        </w:rPr>
      </w:pPr>
      <w:r>
        <w:rPr>
          <w:rFonts w:cstheme="minorHAnsi"/>
          <w:sz w:val="22"/>
          <w:szCs w:val="22"/>
        </w:rPr>
        <w:t xml:space="preserve">Die </w:t>
      </w:r>
      <w:proofErr w:type="spellStart"/>
      <w:r>
        <w:rPr>
          <w:rFonts w:cstheme="minorHAnsi"/>
          <w:sz w:val="22"/>
          <w:szCs w:val="22"/>
        </w:rPr>
        <w:t>SuS</w:t>
      </w:r>
      <w:proofErr w:type="spellEnd"/>
      <w:r>
        <w:rPr>
          <w:rFonts w:cstheme="minorHAnsi"/>
          <w:sz w:val="22"/>
          <w:szCs w:val="22"/>
        </w:rPr>
        <w:t xml:space="preserve"> bearbeiten die Arbeitsaufgaben</w:t>
      </w:r>
      <w:r w:rsidR="0017635A">
        <w:rPr>
          <w:rFonts w:cstheme="minorHAnsi"/>
          <w:sz w:val="22"/>
          <w:szCs w:val="22"/>
        </w:rPr>
        <w:t xml:space="preserve"> zuerst </w:t>
      </w:r>
      <w:proofErr w:type="gramStart"/>
      <w:r w:rsidR="0017635A">
        <w:rPr>
          <w:rFonts w:cstheme="minorHAnsi"/>
          <w:sz w:val="22"/>
          <w:szCs w:val="22"/>
        </w:rPr>
        <w:t>alleine</w:t>
      </w:r>
      <w:proofErr w:type="gramEnd"/>
      <w:r w:rsidR="0017635A">
        <w:rPr>
          <w:rFonts w:cstheme="minorHAnsi"/>
          <w:sz w:val="22"/>
          <w:szCs w:val="22"/>
        </w:rPr>
        <w:t xml:space="preserve"> und dann mit </w:t>
      </w:r>
      <w:r w:rsidR="00164CFC">
        <w:rPr>
          <w:rFonts w:cstheme="minorHAnsi"/>
          <w:sz w:val="22"/>
          <w:szCs w:val="22"/>
        </w:rPr>
        <w:t>der/</w:t>
      </w:r>
      <w:r w:rsidR="0017635A">
        <w:rPr>
          <w:rFonts w:cstheme="minorHAnsi"/>
          <w:sz w:val="22"/>
          <w:szCs w:val="22"/>
        </w:rPr>
        <w:t>dem</w:t>
      </w:r>
      <w:r w:rsidR="00164CFC">
        <w:rPr>
          <w:rFonts w:cstheme="minorHAnsi"/>
          <w:sz w:val="22"/>
          <w:szCs w:val="22"/>
        </w:rPr>
        <w:t xml:space="preserve"> </w:t>
      </w:r>
      <w:r w:rsidR="0017635A">
        <w:rPr>
          <w:rFonts w:cstheme="minorHAnsi"/>
          <w:sz w:val="22"/>
          <w:szCs w:val="22"/>
        </w:rPr>
        <w:t>Banknachbarn</w:t>
      </w:r>
      <w:r w:rsidR="00164CFC">
        <w:rPr>
          <w:rFonts w:cstheme="minorHAnsi"/>
          <w:sz w:val="22"/>
          <w:szCs w:val="22"/>
        </w:rPr>
        <w:t>/Banknachbarin</w:t>
      </w:r>
      <w:r w:rsidR="0017635A">
        <w:rPr>
          <w:rFonts w:cstheme="minorHAnsi"/>
          <w:sz w:val="22"/>
          <w:szCs w:val="22"/>
        </w:rPr>
        <w:t xml:space="preserve">. </w:t>
      </w:r>
    </w:p>
    <w:p w:rsidR="0017635A" w:rsidRDefault="0017635A" w:rsidP="00483AD9">
      <w:pPr>
        <w:contextualSpacing/>
        <w:rPr>
          <w:rFonts w:cstheme="minorHAnsi"/>
          <w:sz w:val="22"/>
          <w:szCs w:val="22"/>
        </w:rPr>
      </w:pPr>
    </w:p>
    <w:p w:rsidR="00483AD9" w:rsidRPr="00BA7F45" w:rsidRDefault="00483AD9" w:rsidP="00483AD9">
      <w:pPr>
        <w:contextualSpacing/>
        <w:rPr>
          <w:rFonts w:cstheme="minorHAnsi"/>
          <w:sz w:val="22"/>
          <w:szCs w:val="22"/>
          <w:u w:val="single"/>
        </w:rPr>
      </w:pPr>
      <w:r w:rsidRPr="00BA7F45">
        <w:rPr>
          <w:rFonts w:cstheme="minorHAnsi"/>
          <w:sz w:val="22"/>
          <w:szCs w:val="22"/>
          <w:u w:val="single"/>
        </w:rPr>
        <w:t>Partnerarbeit</w:t>
      </w:r>
    </w:p>
    <w:p w:rsidR="00483AD9" w:rsidRPr="00BA7F45" w:rsidRDefault="00483AD9" w:rsidP="00483AD9">
      <w:pPr>
        <w:pStyle w:val="Listenabsatz"/>
        <w:numPr>
          <w:ilvl w:val="0"/>
          <w:numId w:val="18"/>
        </w:numPr>
        <w:rPr>
          <w:rFonts w:cstheme="minorHAnsi"/>
          <w:sz w:val="22"/>
          <w:szCs w:val="22"/>
        </w:rPr>
      </w:pPr>
      <w:r w:rsidRPr="00BA7F45">
        <w:rPr>
          <w:rFonts w:cstheme="minorHAnsi"/>
          <w:sz w:val="22"/>
          <w:szCs w:val="22"/>
        </w:rPr>
        <w:t>Partnerarbeit stärkt neben der kognitiven Leistungsfähigkeit auch soziale Kompetenzen wie die Interaktions- und Kooperationsfähigkeit. Schüchterne SchülerInnen haben die Möglichkeit, im kleinen Kreis kommunikativ zu agieren und können dadurch Sicherheit gewinnen.</w:t>
      </w:r>
    </w:p>
    <w:p w:rsidR="00483AD9" w:rsidRPr="00BA7F45" w:rsidRDefault="00483AD9" w:rsidP="00483AD9">
      <w:pPr>
        <w:pStyle w:val="Listenabsatz"/>
        <w:numPr>
          <w:ilvl w:val="0"/>
          <w:numId w:val="18"/>
        </w:numPr>
        <w:rPr>
          <w:rFonts w:cstheme="minorHAnsi"/>
          <w:sz w:val="22"/>
          <w:szCs w:val="22"/>
        </w:rPr>
      </w:pPr>
      <w:r w:rsidRPr="00BA7F45">
        <w:rPr>
          <w:rFonts w:cstheme="minorHAnsi"/>
          <w:sz w:val="22"/>
          <w:szCs w:val="22"/>
        </w:rPr>
        <w:t>Sie kann die Funktion eines Helferdienstes übernehmen, wenn große Unterschiede in Leistungsstärke, Vorkenntnissen oder Fähigkeiten bestehen.</w:t>
      </w:r>
    </w:p>
    <w:p w:rsidR="00483AD9" w:rsidRPr="00BA7F45" w:rsidRDefault="00483AD9" w:rsidP="00483AD9">
      <w:pPr>
        <w:pStyle w:val="Listenabsatz"/>
        <w:numPr>
          <w:ilvl w:val="0"/>
          <w:numId w:val="18"/>
        </w:numPr>
        <w:rPr>
          <w:rFonts w:cstheme="minorHAnsi"/>
          <w:sz w:val="22"/>
          <w:szCs w:val="22"/>
        </w:rPr>
      </w:pPr>
      <w:r w:rsidRPr="00BA7F45">
        <w:rPr>
          <w:rFonts w:cstheme="minorHAnsi"/>
          <w:sz w:val="22"/>
          <w:szCs w:val="22"/>
        </w:rPr>
        <w:t>Die Partnerarbeit eignet sich auch hervorragend für die innere Differenzierung.</w:t>
      </w:r>
    </w:p>
    <w:p w:rsidR="00483AD9" w:rsidRPr="00BA7F45" w:rsidRDefault="00483AD9" w:rsidP="00483AD9">
      <w:pPr>
        <w:pStyle w:val="Listenabsatz"/>
        <w:numPr>
          <w:ilvl w:val="0"/>
          <w:numId w:val="18"/>
        </w:numPr>
        <w:rPr>
          <w:rFonts w:cstheme="minorHAnsi"/>
          <w:sz w:val="22"/>
          <w:szCs w:val="22"/>
        </w:rPr>
      </w:pPr>
      <w:r w:rsidRPr="00BA7F45">
        <w:rPr>
          <w:rFonts w:cstheme="minorHAnsi"/>
          <w:sz w:val="22"/>
          <w:szCs w:val="22"/>
        </w:rPr>
        <w:t>Diese Methode ist relativ unkompliziert, universal und spontan einsetzbar.</w:t>
      </w:r>
      <w:r>
        <w:rPr>
          <w:rFonts w:cstheme="minorHAnsi"/>
          <w:sz w:val="22"/>
          <w:szCs w:val="22"/>
        </w:rPr>
        <w:t xml:space="preserve"> </w:t>
      </w:r>
      <w:sdt>
        <w:sdtPr>
          <w:rPr>
            <w:rFonts w:cstheme="minorHAnsi"/>
            <w:sz w:val="22"/>
            <w:szCs w:val="22"/>
          </w:rPr>
          <w:id w:val="-882020006"/>
          <w:citation/>
        </w:sdtPr>
        <w:sdtEndPr/>
        <w:sdtContent>
          <w:r>
            <w:rPr>
              <w:rFonts w:cstheme="minorHAnsi"/>
              <w:sz w:val="22"/>
              <w:szCs w:val="22"/>
            </w:rPr>
            <w:fldChar w:fldCharType="begin"/>
          </w:r>
          <w:r>
            <w:rPr>
              <w:rFonts w:cstheme="minorHAnsi"/>
              <w:sz w:val="22"/>
              <w:szCs w:val="22"/>
            </w:rPr>
            <w:instrText xml:space="preserve"> CITATION Did18 \l 3079 </w:instrText>
          </w:r>
          <w:r>
            <w:rPr>
              <w:rFonts w:cstheme="minorHAnsi"/>
              <w:sz w:val="22"/>
              <w:szCs w:val="22"/>
            </w:rPr>
            <w:fldChar w:fldCharType="separate"/>
          </w:r>
          <w:r w:rsidRPr="00382909">
            <w:rPr>
              <w:rFonts w:cstheme="minorHAnsi"/>
              <w:noProof/>
              <w:sz w:val="22"/>
              <w:szCs w:val="22"/>
            </w:rPr>
            <w:t>(Didactics online, kein Datum)</w:t>
          </w:r>
          <w:r>
            <w:rPr>
              <w:rFonts w:cstheme="minorHAnsi"/>
              <w:sz w:val="22"/>
              <w:szCs w:val="22"/>
            </w:rPr>
            <w:fldChar w:fldCharType="end"/>
          </w:r>
        </w:sdtContent>
      </w:sdt>
    </w:p>
    <w:p w:rsidR="00483AD9" w:rsidRPr="00434190" w:rsidRDefault="00483AD9" w:rsidP="00483AD9">
      <w:pPr>
        <w:contextualSpacing/>
        <w:rPr>
          <w:rFonts w:cstheme="minorHAnsi"/>
          <w:sz w:val="22"/>
          <w:szCs w:val="22"/>
        </w:rPr>
      </w:pPr>
    </w:p>
    <w:p w:rsidR="00483AD9" w:rsidRPr="00D722C8" w:rsidRDefault="00C24E6E" w:rsidP="00483AD9">
      <w:pPr>
        <w:contextualSpacing/>
        <w:rPr>
          <w:rFonts w:cstheme="minorHAnsi"/>
          <w:b/>
          <w:sz w:val="22"/>
          <w:szCs w:val="22"/>
        </w:rPr>
      </w:pPr>
      <w:r>
        <w:rPr>
          <w:rFonts w:cstheme="minorHAnsi"/>
          <w:b/>
          <w:sz w:val="22"/>
          <w:szCs w:val="22"/>
        </w:rPr>
        <w:t>Auswertung</w:t>
      </w:r>
    </w:p>
    <w:p w:rsidR="00483AD9" w:rsidRDefault="00340BC0" w:rsidP="00483AD9">
      <w:pPr>
        <w:contextualSpacing/>
        <w:rPr>
          <w:rFonts w:cstheme="minorHAnsi"/>
          <w:sz w:val="22"/>
          <w:szCs w:val="22"/>
        </w:rPr>
      </w:pPr>
      <w:r>
        <w:rPr>
          <w:rFonts w:cstheme="minorHAnsi"/>
          <w:sz w:val="22"/>
          <w:szCs w:val="22"/>
        </w:rPr>
        <w:t xml:space="preserve">Die Ergebnisse der Selbsterarbeitung werden gemeinsam besprochen, die Ergebnisse verglichen und gegebenenfalls korrigiert. </w:t>
      </w:r>
    </w:p>
    <w:p w:rsidR="0017635A" w:rsidRPr="00434190" w:rsidRDefault="0017635A" w:rsidP="00483AD9">
      <w:pPr>
        <w:contextualSpacing/>
        <w:rPr>
          <w:rFonts w:cstheme="minorHAnsi"/>
          <w:sz w:val="22"/>
          <w:szCs w:val="22"/>
        </w:rPr>
      </w:pPr>
    </w:p>
    <w:p w:rsidR="00483AD9" w:rsidRPr="00D30DEE" w:rsidRDefault="00483AD9" w:rsidP="00483AD9">
      <w:pPr>
        <w:contextualSpacing/>
        <w:rPr>
          <w:rFonts w:cstheme="minorHAnsi"/>
          <w:sz w:val="22"/>
          <w:szCs w:val="22"/>
          <w:u w:val="single"/>
        </w:rPr>
      </w:pPr>
      <w:r w:rsidRPr="00D30DEE">
        <w:rPr>
          <w:rFonts w:cstheme="minorHAnsi"/>
          <w:sz w:val="22"/>
          <w:szCs w:val="22"/>
          <w:u w:val="single"/>
        </w:rPr>
        <w:t>Lehrer-Schüler-Gespräch:</w:t>
      </w:r>
    </w:p>
    <w:p w:rsidR="00483AD9" w:rsidRDefault="00164CFC" w:rsidP="00483AD9">
      <w:pPr>
        <w:contextualSpacing/>
        <w:rPr>
          <w:rFonts w:cstheme="minorHAnsi"/>
          <w:sz w:val="22"/>
          <w:szCs w:val="22"/>
        </w:rPr>
      </w:pPr>
      <w:r>
        <w:rPr>
          <w:rFonts w:cstheme="minorHAnsi"/>
          <w:sz w:val="22"/>
          <w:szCs w:val="22"/>
        </w:rPr>
        <w:t>Siehe oben!!</w:t>
      </w:r>
    </w:p>
    <w:p w:rsidR="00603655" w:rsidRDefault="00603655" w:rsidP="00483AD9">
      <w:pPr>
        <w:contextualSpacing/>
        <w:rPr>
          <w:rFonts w:cstheme="minorHAnsi"/>
          <w:sz w:val="22"/>
          <w:szCs w:val="22"/>
        </w:rPr>
      </w:pPr>
    </w:p>
    <w:p w:rsidR="00434FE4" w:rsidRPr="005B05F6" w:rsidRDefault="00434FE4" w:rsidP="00434FE4">
      <w:pPr>
        <w:contextualSpacing/>
        <w:rPr>
          <w:rFonts w:cstheme="minorHAnsi"/>
          <w:b/>
          <w:sz w:val="22"/>
          <w:szCs w:val="22"/>
        </w:rPr>
      </w:pPr>
      <w:r w:rsidRPr="005B05F6">
        <w:rPr>
          <w:rFonts w:cstheme="minorHAnsi"/>
          <w:b/>
          <w:sz w:val="22"/>
          <w:szCs w:val="22"/>
        </w:rPr>
        <w:t>Aviva Modell:</w:t>
      </w:r>
    </w:p>
    <w:p w:rsidR="00434FE4" w:rsidRDefault="00434FE4" w:rsidP="00434FE4">
      <w:pPr>
        <w:contextualSpacing/>
        <w:rPr>
          <w:rFonts w:cstheme="minorHAnsi"/>
          <w:sz w:val="22"/>
          <w:szCs w:val="22"/>
        </w:rPr>
      </w:pPr>
      <w:r>
        <w:rPr>
          <w:rFonts w:cstheme="minorHAnsi"/>
          <w:sz w:val="22"/>
          <w:szCs w:val="22"/>
        </w:rPr>
        <w:t xml:space="preserve">Die </w:t>
      </w:r>
      <w:proofErr w:type="spellStart"/>
      <w:r>
        <w:rPr>
          <w:rFonts w:cstheme="minorHAnsi"/>
          <w:sz w:val="22"/>
          <w:szCs w:val="22"/>
        </w:rPr>
        <w:t>SuS</w:t>
      </w:r>
      <w:proofErr w:type="spellEnd"/>
      <w:r w:rsidRPr="00456633">
        <w:rPr>
          <w:rFonts w:cstheme="minorHAnsi"/>
          <w:sz w:val="22"/>
          <w:szCs w:val="22"/>
        </w:rPr>
        <w:t xml:space="preserve"> lernen, in dem sie sich ihr eigenes Wissen konstruieren. Das bedeutet, dass neue Wissensinhalte auf der Basis von Vorwissen und Vorerfahrungen, sowie Werten und Überzeugungen aufgenommen, verarbeitet und gelernt werden. Es handelt sich also um einen aktiven Prozess</w:t>
      </w:r>
      <w:r w:rsidR="00164CFC">
        <w:rPr>
          <w:rFonts w:cstheme="minorHAnsi"/>
          <w:sz w:val="22"/>
          <w:szCs w:val="22"/>
        </w:rPr>
        <w:t>,</w:t>
      </w:r>
      <w:r w:rsidRPr="00456633">
        <w:rPr>
          <w:rFonts w:cstheme="minorHAnsi"/>
          <w:sz w:val="22"/>
          <w:szCs w:val="22"/>
        </w:rPr>
        <w:t xml:space="preserve"> bei dem bereits bestehende Kenntnisse mit etwas Neuem integriert werden.</w:t>
      </w:r>
    </w:p>
    <w:p w:rsidR="00434FE4" w:rsidRPr="00456633" w:rsidRDefault="00434FE4" w:rsidP="00434FE4">
      <w:pPr>
        <w:contextualSpacing/>
        <w:rPr>
          <w:rFonts w:cstheme="minorHAnsi"/>
          <w:sz w:val="22"/>
          <w:szCs w:val="22"/>
        </w:rPr>
      </w:pPr>
    </w:p>
    <w:p w:rsidR="00434FE4" w:rsidRPr="00456633" w:rsidRDefault="00434FE4" w:rsidP="00434FE4">
      <w:pPr>
        <w:pStyle w:val="Listenabsatz"/>
        <w:numPr>
          <w:ilvl w:val="0"/>
          <w:numId w:val="9"/>
        </w:numPr>
        <w:rPr>
          <w:rFonts w:cstheme="minorHAnsi"/>
          <w:sz w:val="22"/>
          <w:szCs w:val="22"/>
        </w:rPr>
      </w:pPr>
      <w:r w:rsidRPr="00456633">
        <w:rPr>
          <w:rFonts w:cstheme="minorHAnsi"/>
          <w:b/>
          <w:bCs/>
          <w:sz w:val="22"/>
          <w:szCs w:val="22"/>
        </w:rPr>
        <w:t>A</w:t>
      </w:r>
      <w:r w:rsidRPr="00456633">
        <w:rPr>
          <w:rFonts w:cstheme="minorHAnsi"/>
          <w:sz w:val="22"/>
          <w:szCs w:val="22"/>
        </w:rPr>
        <w:t>usrichten</w:t>
      </w:r>
    </w:p>
    <w:p w:rsidR="00434FE4" w:rsidRPr="00456633" w:rsidRDefault="00434FE4" w:rsidP="00434FE4">
      <w:pPr>
        <w:pStyle w:val="Listenabsatz"/>
        <w:numPr>
          <w:ilvl w:val="0"/>
          <w:numId w:val="9"/>
        </w:numPr>
        <w:rPr>
          <w:rFonts w:cstheme="minorHAnsi"/>
          <w:sz w:val="22"/>
          <w:szCs w:val="22"/>
        </w:rPr>
      </w:pPr>
      <w:r w:rsidRPr="00456633">
        <w:rPr>
          <w:rFonts w:cstheme="minorHAnsi"/>
          <w:b/>
          <w:bCs/>
          <w:sz w:val="22"/>
          <w:szCs w:val="22"/>
        </w:rPr>
        <w:t>V</w:t>
      </w:r>
      <w:r w:rsidRPr="00456633">
        <w:rPr>
          <w:rFonts w:cstheme="minorHAnsi"/>
          <w:sz w:val="22"/>
          <w:szCs w:val="22"/>
        </w:rPr>
        <w:t>orwissen aktivieren</w:t>
      </w:r>
    </w:p>
    <w:p w:rsidR="00434FE4" w:rsidRPr="00456633" w:rsidRDefault="00434FE4" w:rsidP="00434FE4">
      <w:pPr>
        <w:pStyle w:val="Listenabsatz"/>
        <w:numPr>
          <w:ilvl w:val="0"/>
          <w:numId w:val="9"/>
        </w:numPr>
        <w:rPr>
          <w:rFonts w:cstheme="minorHAnsi"/>
          <w:sz w:val="22"/>
          <w:szCs w:val="22"/>
        </w:rPr>
      </w:pPr>
      <w:r w:rsidRPr="00456633">
        <w:rPr>
          <w:rFonts w:cstheme="minorHAnsi"/>
          <w:b/>
          <w:bCs/>
          <w:sz w:val="22"/>
          <w:szCs w:val="22"/>
        </w:rPr>
        <w:t>I</w:t>
      </w:r>
      <w:r w:rsidRPr="00456633">
        <w:rPr>
          <w:rFonts w:cstheme="minorHAnsi"/>
          <w:sz w:val="22"/>
          <w:szCs w:val="22"/>
        </w:rPr>
        <w:t>nformieren</w:t>
      </w:r>
    </w:p>
    <w:p w:rsidR="00434FE4" w:rsidRPr="00456633" w:rsidRDefault="00434FE4" w:rsidP="00434FE4">
      <w:pPr>
        <w:pStyle w:val="Listenabsatz"/>
        <w:numPr>
          <w:ilvl w:val="0"/>
          <w:numId w:val="9"/>
        </w:numPr>
        <w:rPr>
          <w:rFonts w:cstheme="minorHAnsi"/>
          <w:sz w:val="22"/>
          <w:szCs w:val="22"/>
        </w:rPr>
      </w:pPr>
      <w:r w:rsidRPr="00456633">
        <w:rPr>
          <w:rFonts w:cstheme="minorHAnsi"/>
          <w:b/>
          <w:bCs/>
          <w:sz w:val="22"/>
          <w:szCs w:val="22"/>
        </w:rPr>
        <w:t>V</w:t>
      </w:r>
      <w:r w:rsidRPr="00456633">
        <w:rPr>
          <w:rFonts w:cstheme="minorHAnsi"/>
          <w:sz w:val="22"/>
          <w:szCs w:val="22"/>
        </w:rPr>
        <w:t>erarbeiten</w:t>
      </w:r>
    </w:p>
    <w:p w:rsidR="00434FE4" w:rsidRPr="00456633" w:rsidRDefault="00434FE4" w:rsidP="00434FE4">
      <w:pPr>
        <w:pStyle w:val="Listenabsatz"/>
        <w:numPr>
          <w:ilvl w:val="0"/>
          <w:numId w:val="9"/>
        </w:numPr>
        <w:rPr>
          <w:rFonts w:cstheme="minorHAnsi"/>
          <w:sz w:val="22"/>
          <w:szCs w:val="22"/>
        </w:rPr>
      </w:pPr>
      <w:r w:rsidRPr="00456633">
        <w:rPr>
          <w:rFonts w:cstheme="minorHAnsi"/>
          <w:b/>
          <w:bCs/>
          <w:sz w:val="22"/>
          <w:szCs w:val="22"/>
        </w:rPr>
        <w:t>A</w:t>
      </w:r>
      <w:r w:rsidRPr="00456633">
        <w:rPr>
          <w:rFonts w:cstheme="minorHAnsi"/>
          <w:sz w:val="22"/>
          <w:szCs w:val="22"/>
        </w:rPr>
        <w:t>uswerten</w:t>
      </w:r>
    </w:p>
    <w:p w:rsidR="00483AD9" w:rsidRPr="00747F1B" w:rsidRDefault="00483AD9" w:rsidP="00483AD9">
      <w:pPr>
        <w:contextualSpacing/>
        <w:sectPr w:rsidR="00483AD9" w:rsidRPr="00747F1B" w:rsidSect="00483AD9">
          <w:headerReference w:type="default" r:id="rId10"/>
          <w:footerReference w:type="default" r:id="rId11"/>
          <w:headerReference w:type="first" r:id="rId12"/>
          <w:pgSz w:w="11906" w:h="16838"/>
          <w:pgMar w:top="1417" w:right="1417" w:bottom="1134" w:left="1417" w:header="708" w:footer="708" w:gutter="0"/>
          <w:cols w:space="708"/>
          <w:titlePg/>
          <w:docGrid w:linePitch="360"/>
        </w:sectPr>
      </w:pPr>
    </w:p>
    <w:p w:rsidR="00483AD9" w:rsidRPr="00D31C57" w:rsidRDefault="00483AD9" w:rsidP="00483AD9">
      <w:pPr>
        <w:pStyle w:val="berschrift1"/>
        <w:rPr>
          <w:rFonts w:cstheme="minorHAnsi"/>
        </w:rPr>
      </w:pPr>
      <w:bookmarkStart w:id="3" w:name="_Ref488825816"/>
      <w:r w:rsidRPr="008E17B6">
        <w:rPr>
          <w:rFonts w:cstheme="minorHAnsi"/>
        </w:rPr>
        <w:t>Unterrichtsverlauf</w:t>
      </w:r>
      <w:bookmarkEnd w:id="3"/>
    </w:p>
    <w:tbl>
      <w:tblPr>
        <w:tblStyle w:val="Tabellenraster"/>
        <w:tblW w:w="14312" w:type="dxa"/>
        <w:shd w:val="clear" w:color="auto" w:fill="FFFFFF" w:themeFill="background1"/>
        <w:tblLayout w:type="fixed"/>
        <w:tblLook w:val="04A0" w:firstRow="1" w:lastRow="0" w:firstColumn="1" w:lastColumn="0" w:noHBand="0" w:noVBand="1"/>
      </w:tblPr>
      <w:tblGrid>
        <w:gridCol w:w="2819"/>
        <w:gridCol w:w="4122"/>
        <w:gridCol w:w="4820"/>
        <w:gridCol w:w="1275"/>
        <w:gridCol w:w="1276"/>
      </w:tblGrid>
      <w:tr w:rsidR="00483AD9" w:rsidRPr="008E17B6" w:rsidTr="00483AD9">
        <w:trPr>
          <w:trHeight w:val="58"/>
        </w:trPr>
        <w:tc>
          <w:tcPr>
            <w:tcW w:w="14312" w:type="dxa"/>
            <w:gridSpan w:val="5"/>
            <w:shd w:val="clear" w:color="auto" w:fill="FFFFFF" w:themeFill="background1"/>
            <w:vAlign w:val="center"/>
          </w:tcPr>
          <w:p w:rsidR="00995B1E" w:rsidRDefault="00483AD9" w:rsidP="00995B1E">
            <w:r w:rsidRPr="00995B1E">
              <w:rPr>
                <w:rFonts w:cstheme="minorHAnsi"/>
                <w:b/>
                <w:color w:val="084557"/>
              </w:rPr>
              <w:t>Grobziel:</w:t>
            </w:r>
            <w:r w:rsidRPr="00995B1E">
              <w:rPr>
                <w:rFonts w:cstheme="minorHAnsi"/>
                <w:color w:val="000000" w:themeColor="text1"/>
              </w:rPr>
              <w:t xml:space="preserve"> </w:t>
            </w:r>
            <w:r w:rsidR="00995B1E" w:rsidRPr="00AA7EC1">
              <w:t xml:space="preserve">Die </w:t>
            </w:r>
            <w:proofErr w:type="spellStart"/>
            <w:r w:rsidR="00995B1E">
              <w:t>SuS</w:t>
            </w:r>
            <w:proofErr w:type="spellEnd"/>
            <w:r w:rsidR="00995B1E">
              <w:t xml:space="preserve"> erkennen die Auswirkungen von Zucker auf die Zähne und haben Kenntnisse über die Entstehung und Vorbeugung von Karies</w:t>
            </w:r>
          </w:p>
          <w:p w:rsidR="00483AD9" w:rsidRPr="004332C1" w:rsidRDefault="00483AD9" w:rsidP="00483AD9">
            <w:pPr>
              <w:rPr>
                <w:rFonts w:cstheme="minorHAnsi"/>
                <w:color w:val="000000" w:themeColor="text1"/>
              </w:rPr>
            </w:pPr>
          </w:p>
        </w:tc>
      </w:tr>
      <w:tr w:rsidR="00483AD9" w:rsidRPr="008E17B6" w:rsidTr="00483AD9">
        <w:trPr>
          <w:trHeight w:val="481"/>
        </w:trPr>
        <w:tc>
          <w:tcPr>
            <w:tcW w:w="2819" w:type="dxa"/>
            <w:shd w:val="clear" w:color="auto" w:fill="FFFFFF" w:themeFill="background1"/>
            <w:vAlign w:val="center"/>
          </w:tcPr>
          <w:p w:rsidR="00483AD9" w:rsidRPr="008E17B6" w:rsidRDefault="00483AD9" w:rsidP="00483AD9">
            <w:pPr>
              <w:rPr>
                <w:rFonts w:cstheme="minorHAnsi"/>
                <w:b/>
                <w:color w:val="084557"/>
              </w:rPr>
            </w:pPr>
            <w:r>
              <w:rPr>
                <w:rFonts w:cstheme="minorHAnsi"/>
                <w:b/>
                <w:color w:val="084557"/>
              </w:rPr>
              <w:t>Kompetenzen</w:t>
            </w:r>
          </w:p>
        </w:tc>
        <w:tc>
          <w:tcPr>
            <w:tcW w:w="4122" w:type="dxa"/>
            <w:tcBorders>
              <w:right w:val="single" w:sz="4" w:space="0" w:color="auto"/>
            </w:tcBorders>
            <w:shd w:val="clear" w:color="auto" w:fill="FFFFFF" w:themeFill="background1"/>
            <w:vAlign w:val="center"/>
          </w:tcPr>
          <w:p w:rsidR="00483AD9" w:rsidRPr="008E17B6" w:rsidRDefault="00483AD9" w:rsidP="00483AD9">
            <w:pPr>
              <w:rPr>
                <w:rFonts w:cstheme="minorHAnsi"/>
                <w:b/>
                <w:color w:val="084557"/>
              </w:rPr>
            </w:pPr>
            <w:r w:rsidRPr="008E17B6">
              <w:rPr>
                <w:rFonts w:cstheme="minorHAnsi"/>
                <w:b/>
                <w:color w:val="084557"/>
              </w:rPr>
              <w:t>Lehrstoff/Inhalt</w:t>
            </w:r>
          </w:p>
        </w:tc>
        <w:tc>
          <w:tcPr>
            <w:tcW w:w="4820" w:type="dxa"/>
            <w:shd w:val="clear" w:color="auto" w:fill="FFFFFF" w:themeFill="background1"/>
            <w:vAlign w:val="center"/>
          </w:tcPr>
          <w:p w:rsidR="00483AD9" w:rsidRPr="008E17B6" w:rsidRDefault="00483AD9" w:rsidP="00483AD9">
            <w:pPr>
              <w:rPr>
                <w:rFonts w:cstheme="minorHAnsi"/>
                <w:b/>
                <w:color w:val="084557"/>
              </w:rPr>
            </w:pPr>
            <w:r w:rsidRPr="008E17B6">
              <w:rPr>
                <w:rFonts w:cstheme="minorHAnsi"/>
                <w:b/>
                <w:color w:val="084557"/>
              </w:rPr>
              <w:t>Sozialform</w:t>
            </w:r>
            <w:r>
              <w:rPr>
                <w:rFonts w:cstheme="minorHAnsi"/>
                <w:b/>
                <w:color w:val="084557"/>
              </w:rPr>
              <w:t>/</w:t>
            </w:r>
          </w:p>
          <w:p w:rsidR="00483AD9" w:rsidRPr="008E17B6" w:rsidRDefault="00483AD9" w:rsidP="00483AD9">
            <w:pPr>
              <w:rPr>
                <w:rFonts w:cstheme="minorHAnsi"/>
                <w:b/>
                <w:color w:val="084557"/>
              </w:rPr>
            </w:pPr>
            <w:r w:rsidRPr="008E17B6">
              <w:rPr>
                <w:rFonts w:cstheme="minorHAnsi"/>
                <w:b/>
                <w:color w:val="084557"/>
              </w:rPr>
              <w:t>Methode</w:t>
            </w:r>
          </w:p>
        </w:tc>
        <w:tc>
          <w:tcPr>
            <w:tcW w:w="1275" w:type="dxa"/>
            <w:shd w:val="clear" w:color="auto" w:fill="FFFFFF" w:themeFill="background1"/>
            <w:vAlign w:val="center"/>
          </w:tcPr>
          <w:p w:rsidR="00483AD9" w:rsidRPr="008E17B6" w:rsidRDefault="00483AD9" w:rsidP="00483AD9">
            <w:pPr>
              <w:rPr>
                <w:rFonts w:cstheme="minorHAnsi"/>
                <w:b/>
                <w:color w:val="084557"/>
              </w:rPr>
            </w:pPr>
            <w:r>
              <w:rPr>
                <w:rFonts w:cstheme="minorHAnsi"/>
                <w:b/>
                <w:color w:val="084557"/>
              </w:rPr>
              <w:t>Lehrmittel</w:t>
            </w:r>
          </w:p>
        </w:tc>
        <w:tc>
          <w:tcPr>
            <w:tcW w:w="1276" w:type="dxa"/>
            <w:shd w:val="clear" w:color="auto" w:fill="FFFFFF" w:themeFill="background1"/>
            <w:vAlign w:val="center"/>
          </w:tcPr>
          <w:p w:rsidR="00483AD9" w:rsidRPr="008E17B6" w:rsidRDefault="00483AD9" w:rsidP="00483AD9">
            <w:pPr>
              <w:rPr>
                <w:rFonts w:cstheme="minorHAnsi"/>
                <w:b/>
                <w:color w:val="084557"/>
              </w:rPr>
            </w:pPr>
            <w:r w:rsidRPr="008E17B6">
              <w:rPr>
                <w:rFonts w:cstheme="minorHAnsi"/>
                <w:b/>
                <w:color w:val="084557"/>
              </w:rPr>
              <w:t>Zeit</w:t>
            </w:r>
            <w:r>
              <w:rPr>
                <w:rFonts w:cstheme="minorHAnsi"/>
                <w:b/>
                <w:color w:val="084557"/>
              </w:rPr>
              <w:t>/ Unterrichtsphase</w:t>
            </w:r>
          </w:p>
        </w:tc>
      </w:tr>
      <w:tr w:rsidR="00483AD9" w:rsidRPr="0005109D" w:rsidTr="00483AD9">
        <w:trPr>
          <w:trHeight w:val="454"/>
        </w:trPr>
        <w:tc>
          <w:tcPr>
            <w:tcW w:w="2819" w:type="dxa"/>
            <w:shd w:val="clear" w:color="auto" w:fill="FFFFFF" w:themeFill="background1"/>
            <w:vAlign w:val="center"/>
          </w:tcPr>
          <w:p w:rsidR="00483AD9" w:rsidRPr="00CA4579" w:rsidRDefault="00483AD9" w:rsidP="00483AD9">
            <w:pPr>
              <w:rPr>
                <w:rFonts w:cstheme="minorHAnsi"/>
                <w:color w:val="000000" w:themeColor="text1"/>
              </w:rPr>
            </w:pPr>
          </w:p>
        </w:tc>
        <w:tc>
          <w:tcPr>
            <w:tcW w:w="4122" w:type="dxa"/>
            <w:tcBorders>
              <w:right w:val="single" w:sz="4" w:space="0" w:color="auto"/>
            </w:tcBorders>
            <w:shd w:val="clear" w:color="auto" w:fill="FFFFFF" w:themeFill="background1"/>
          </w:tcPr>
          <w:p w:rsidR="00483AD9" w:rsidRPr="00C27634" w:rsidRDefault="00483AD9" w:rsidP="00483AD9">
            <w:pPr>
              <w:pStyle w:val="Listenabsatz"/>
              <w:rPr>
                <w:rFonts w:cstheme="minorHAnsi"/>
              </w:rPr>
            </w:pPr>
          </w:p>
        </w:tc>
        <w:tc>
          <w:tcPr>
            <w:tcW w:w="4820" w:type="dxa"/>
            <w:shd w:val="clear" w:color="auto" w:fill="FFFFFF" w:themeFill="background1"/>
          </w:tcPr>
          <w:p w:rsidR="00483AD9" w:rsidRDefault="00483AD9" w:rsidP="00483AD9">
            <w:pPr>
              <w:rPr>
                <w:rFonts w:cstheme="minorHAnsi"/>
              </w:rPr>
            </w:pPr>
            <w:r>
              <w:rPr>
                <w:rFonts w:cstheme="minorHAnsi"/>
              </w:rPr>
              <w:t>LV</w:t>
            </w:r>
          </w:p>
          <w:p w:rsidR="00483AD9" w:rsidRPr="00D84625" w:rsidRDefault="00B656B3" w:rsidP="00483AD9">
            <w:pPr>
              <w:rPr>
                <w:rFonts w:cstheme="minorHAnsi"/>
                <w:b/>
              </w:rPr>
            </w:pPr>
            <w:r>
              <w:rPr>
                <w:rFonts w:cstheme="minorHAnsi"/>
                <w:b/>
              </w:rPr>
              <w:t>Kontakt</w:t>
            </w:r>
          </w:p>
          <w:p w:rsidR="00483AD9" w:rsidRDefault="00483AD9" w:rsidP="00483AD9">
            <w:pPr>
              <w:rPr>
                <w:rFonts w:cstheme="minorHAnsi"/>
              </w:rPr>
            </w:pPr>
            <w:r>
              <w:rPr>
                <w:rFonts w:cstheme="minorHAnsi"/>
              </w:rPr>
              <w:t xml:space="preserve">Die </w:t>
            </w:r>
            <w:proofErr w:type="spellStart"/>
            <w:r>
              <w:rPr>
                <w:rFonts w:cstheme="minorHAnsi"/>
              </w:rPr>
              <w:t>SuS</w:t>
            </w:r>
            <w:proofErr w:type="spellEnd"/>
            <w:r>
              <w:rPr>
                <w:rFonts w:cstheme="minorHAnsi"/>
              </w:rPr>
              <w:t xml:space="preserve"> willkommen heißen. Kurze Vorstellung meinerseits. Überprüfung der Anwesenheit</w:t>
            </w:r>
            <w:r w:rsidR="00B656B3">
              <w:rPr>
                <w:rFonts w:cstheme="minorHAnsi"/>
              </w:rPr>
              <w:t>.</w:t>
            </w:r>
          </w:p>
          <w:p w:rsidR="00A03829" w:rsidRDefault="00A03829" w:rsidP="00483AD9">
            <w:pPr>
              <w:rPr>
                <w:rFonts w:cstheme="minorHAnsi"/>
              </w:rPr>
            </w:pPr>
          </w:p>
          <w:p w:rsidR="00483AD9" w:rsidRDefault="00B656B3" w:rsidP="00483AD9">
            <w:pPr>
              <w:rPr>
                <w:rFonts w:cstheme="minorHAnsi"/>
              </w:rPr>
            </w:pPr>
            <w:r>
              <w:rPr>
                <w:rFonts w:cstheme="minorHAnsi"/>
              </w:rPr>
              <w:t xml:space="preserve">Aufwärmübungen und Gedankenreise die das Denken der </w:t>
            </w:r>
            <w:proofErr w:type="spellStart"/>
            <w:r>
              <w:rPr>
                <w:rFonts w:cstheme="minorHAnsi"/>
              </w:rPr>
              <w:t>SuS</w:t>
            </w:r>
            <w:proofErr w:type="spellEnd"/>
            <w:r>
              <w:rPr>
                <w:rFonts w:cstheme="minorHAnsi"/>
              </w:rPr>
              <w:t xml:space="preserve"> anregt </w:t>
            </w:r>
            <w:r w:rsidRPr="00B656B3">
              <w:rPr>
                <w:rFonts w:cstheme="minorHAnsi"/>
              </w:rPr>
              <w:sym w:font="Wingdings" w:char="F0E0"/>
            </w:r>
            <w:r>
              <w:rPr>
                <w:rFonts w:cstheme="minorHAnsi"/>
              </w:rPr>
              <w:t xml:space="preserve"> Hinführen zum Thema</w:t>
            </w:r>
          </w:p>
          <w:p w:rsidR="00A03829" w:rsidRPr="00C27634" w:rsidRDefault="00A03829" w:rsidP="00483AD9">
            <w:pPr>
              <w:rPr>
                <w:rFonts w:cstheme="minorHAnsi"/>
              </w:rPr>
            </w:pPr>
          </w:p>
        </w:tc>
        <w:tc>
          <w:tcPr>
            <w:tcW w:w="1275" w:type="dxa"/>
            <w:shd w:val="clear" w:color="auto" w:fill="FFFFFF" w:themeFill="background1"/>
          </w:tcPr>
          <w:p w:rsidR="00483AD9" w:rsidRDefault="00483AD9" w:rsidP="00483AD9">
            <w:pPr>
              <w:rPr>
                <w:rFonts w:cstheme="minorHAnsi"/>
              </w:rPr>
            </w:pPr>
          </w:p>
          <w:p w:rsidR="00483AD9" w:rsidRPr="0005109D" w:rsidRDefault="00483AD9" w:rsidP="00483AD9">
            <w:pPr>
              <w:rPr>
                <w:rFonts w:cstheme="minorHAnsi"/>
              </w:rPr>
            </w:pPr>
            <w:r>
              <w:rPr>
                <w:rFonts w:cstheme="minorHAnsi"/>
              </w:rPr>
              <w:t>Schülerliste</w:t>
            </w:r>
          </w:p>
        </w:tc>
        <w:tc>
          <w:tcPr>
            <w:tcW w:w="1276" w:type="dxa"/>
            <w:shd w:val="clear" w:color="auto" w:fill="FFFF99"/>
          </w:tcPr>
          <w:p w:rsidR="00483AD9" w:rsidRDefault="00483AD9" w:rsidP="00483AD9">
            <w:pPr>
              <w:rPr>
                <w:rFonts w:cstheme="minorHAnsi"/>
              </w:rPr>
            </w:pPr>
            <w:r>
              <w:rPr>
                <w:rFonts w:cstheme="minorHAnsi"/>
              </w:rPr>
              <w:t>5‘</w:t>
            </w:r>
          </w:p>
          <w:p w:rsidR="00483AD9" w:rsidRPr="0005109D" w:rsidRDefault="00B656B3" w:rsidP="00483AD9">
            <w:pPr>
              <w:rPr>
                <w:rFonts w:cstheme="minorHAnsi"/>
              </w:rPr>
            </w:pPr>
            <w:r>
              <w:rPr>
                <w:rFonts w:cstheme="minorHAnsi"/>
              </w:rPr>
              <w:t>8:00-8:05</w:t>
            </w:r>
          </w:p>
        </w:tc>
      </w:tr>
      <w:tr w:rsidR="00483AD9" w:rsidRPr="0005109D" w:rsidTr="00483AD9">
        <w:trPr>
          <w:trHeight w:val="454"/>
        </w:trPr>
        <w:tc>
          <w:tcPr>
            <w:tcW w:w="2819" w:type="dxa"/>
            <w:shd w:val="clear" w:color="auto" w:fill="FFFFFF" w:themeFill="background1"/>
            <w:vAlign w:val="center"/>
          </w:tcPr>
          <w:p w:rsidR="00483AD9" w:rsidRDefault="00483AD9" w:rsidP="00483AD9">
            <w:pPr>
              <w:contextualSpacing/>
              <w:rPr>
                <w:rFonts w:cstheme="minorHAnsi"/>
                <w:color w:val="084557"/>
              </w:rPr>
            </w:pPr>
            <w:r>
              <w:rPr>
                <w:rFonts w:cstheme="minorHAnsi"/>
                <w:color w:val="084557"/>
              </w:rPr>
              <w:t>Fachkompetenz</w:t>
            </w:r>
          </w:p>
          <w:p w:rsidR="00483AD9" w:rsidRDefault="00672CAB" w:rsidP="00483AD9">
            <w:pPr>
              <w:contextualSpacing/>
              <w:rPr>
                <w:rFonts w:cstheme="minorHAnsi"/>
                <w:color w:val="084557"/>
              </w:rPr>
            </w:pPr>
            <w:r>
              <w:rPr>
                <w:rFonts w:cstheme="minorHAnsi"/>
                <w:color w:val="084557"/>
              </w:rPr>
              <w:t>Sozialkompetenz</w:t>
            </w:r>
          </w:p>
          <w:p w:rsidR="00672CAB" w:rsidRPr="004332C1" w:rsidRDefault="00672CAB" w:rsidP="00483AD9">
            <w:pPr>
              <w:contextualSpacing/>
              <w:rPr>
                <w:rFonts w:cstheme="minorHAnsi"/>
                <w:color w:val="084557"/>
              </w:rPr>
            </w:pPr>
          </w:p>
          <w:p w:rsidR="00CE3702" w:rsidRDefault="00074A5F" w:rsidP="00483AD9">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bringen ihr Vorwissen aus der VS in Unterricht mit ein</w:t>
            </w:r>
          </w:p>
          <w:p w:rsidR="00074A5F" w:rsidRDefault="00074A5F" w:rsidP="00483AD9">
            <w:pPr>
              <w:rPr>
                <w:rFonts w:cstheme="minorHAnsi"/>
                <w:color w:val="000000" w:themeColor="text1"/>
              </w:rPr>
            </w:pPr>
          </w:p>
          <w:p w:rsidR="00672CAB" w:rsidRDefault="00672CAB" w:rsidP="00483AD9">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arbeiten aktiv im Unterricht mit</w:t>
            </w:r>
          </w:p>
          <w:p w:rsidR="00672CAB" w:rsidRPr="00275283" w:rsidRDefault="00672CAB" w:rsidP="00483AD9">
            <w:pPr>
              <w:rPr>
                <w:rFonts w:cstheme="minorHAnsi"/>
                <w:color w:val="000000" w:themeColor="text1"/>
              </w:rPr>
            </w:pPr>
          </w:p>
        </w:tc>
        <w:tc>
          <w:tcPr>
            <w:tcW w:w="4122" w:type="dxa"/>
            <w:tcBorders>
              <w:right w:val="single" w:sz="4" w:space="0" w:color="auto"/>
            </w:tcBorders>
            <w:shd w:val="clear" w:color="auto" w:fill="FFFFFF" w:themeFill="background1"/>
          </w:tcPr>
          <w:p w:rsidR="00074A5F" w:rsidRDefault="00074A5F" w:rsidP="002245BB">
            <w:pPr>
              <w:rPr>
                <w:rFonts w:cstheme="minorHAnsi"/>
              </w:rPr>
            </w:pPr>
          </w:p>
          <w:p w:rsidR="004F5EA7" w:rsidRPr="0035282B" w:rsidRDefault="004F5EA7" w:rsidP="00434FE4">
            <w:pPr>
              <w:pStyle w:val="Listenabsatz"/>
              <w:rPr>
                <w:rFonts w:cstheme="minorHAnsi"/>
                <w:b/>
              </w:rPr>
            </w:pPr>
          </w:p>
        </w:tc>
        <w:tc>
          <w:tcPr>
            <w:tcW w:w="4820" w:type="dxa"/>
            <w:shd w:val="clear" w:color="auto" w:fill="FFFFFF" w:themeFill="background1"/>
          </w:tcPr>
          <w:p w:rsidR="00483AD9" w:rsidRDefault="00483AD9" w:rsidP="00483AD9">
            <w:pPr>
              <w:rPr>
                <w:rFonts w:cstheme="minorHAnsi"/>
              </w:rPr>
            </w:pPr>
            <w:r>
              <w:rPr>
                <w:rFonts w:cstheme="minorHAnsi"/>
              </w:rPr>
              <w:t>LSG</w:t>
            </w:r>
            <w:r w:rsidR="002245BB">
              <w:rPr>
                <w:rFonts w:cstheme="minorHAnsi"/>
              </w:rPr>
              <w:t>, LV</w:t>
            </w:r>
          </w:p>
          <w:p w:rsidR="004919DE" w:rsidRDefault="004919DE" w:rsidP="00483AD9">
            <w:pPr>
              <w:rPr>
                <w:rFonts w:cstheme="minorHAnsi"/>
              </w:rPr>
            </w:pPr>
          </w:p>
          <w:p w:rsidR="00483AD9" w:rsidRDefault="00483AD9" w:rsidP="00483AD9">
            <w:pPr>
              <w:spacing w:line="259" w:lineRule="auto"/>
              <w:rPr>
                <w:rFonts w:cstheme="minorHAnsi"/>
                <w:b/>
              </w:rPr>
            </w:pPr>
            <w:r>
              <w:rPr>
                <w:rFonts w:cstheme="minorHAnsi"/>
              </w:rPr>
              <w:t xml:space="preserve"> </w:t>
            </w:r>
            <w:r w:rsidR="00434FE4">
              <w:rPr>
                <w:rFonts w:cstheme="minorHAnsi"/>
                <w:b/>
              </w:rPr>
              <w:t>Vorwissen aktivieren</w:t>
            </w:r>
            <w:r>
              <w:rPr>
                <w:rFonts w:cstheme="minorHAnsi"/>
                <w:b/>
              </w:rPr>
              <w:t xml:space="preserve"> </w:t>
            </w:r>
          </w:p>
          <w:p w:rsidR="00434FE4" w:rsidRDefault="00434FE4" w:rsidP="00434FE4">
            <w:pPr>
              <w:rPr>
                <w:rFonts w:cstheme="minorHAnsi"/>
              </w:rPr>
            </w:pPr>
          </w:p>
          <w:p w:rsidR="0028214C" w:rsidRDefault="00434FE4" w:rsidP="00434FE4">
            <w:pPr>
              <w:contextualSpacing/>
              <w:rPr>
                <w:rFonts w:cstheme="minorHAnsi"/>
                <w:sz w:val="22"/>
                <w:szCs w:val="22"/>
              </w:rPr>
            </w:pPr>
            <w:r>
              <w:rPr>
                <w:rFonts w:cstheme="minorHAnsi"/>
                <w:sz w:val="22"/>
                <w:szCs w:val="22"/>
              </w:rPr>
              <w:t xml:space="preserve">Die </w:t>
            </w:r>
            <w:proofErr w:type="spellStart"/>
            <w:r>
              <w:rPr>
                <w:rFonts w:cstheme="minorHAnsi"/>
                <w:sz w:val="22"/>
                <w:szCs w:val="22"/>
              </w:rPr>
              <w:t>SuS</w:t>
            </w:r>
            <w:proofErr w:type="spellEnd"/>
            <w:r>
              <w:rPr>
                <w:rFonts w:cstheme="minorHAnsi"/>
                <w:sz w:val="22"/>
                <w:szCs w:val="22"/>
              </w:rPr>
              <w:t xml:space="preserve"> </w:t>
            </w:r>
            <w:r w:rsidR="0028214C">
              <w:rPr>
                <w:rFonts w:cstheme="minorHAnsi"/>
                <w:sz w:val="22"/>
                <w:szCs w:val="22"/>
              </w:rPr>
              <w:t>erstellen mithilfe der Lehrperson eine Mind-Map zum Thema Zähne. Alles was ihnen zum Thema einfällt, kann genannt werden …</w:t>
            </w:r>
          </w:p>
          <w:p w:rsidR="0028214C" w:rsidRDefault="0028214C" w:rsidP="0028214C">
            <w:pPr>
              <w:pStyle w:val="Listenabsatz"/>
              <w:numPr>
                <w:ilvl w:val="0"/>
                <w:numId w:val="29"/>
              </w:numPr>
              <w:rPr>
                <w:rFonts w:cstheme="minorHAnsi"/>
                <w:sz w:val="22"/>
                <w:szCs w:val="22"/>
              </w:rPr>
            </w:pPr>
            <w:r>
              <w:rPr>
                <w:rFonts w:cstheme="minorHAnsi"/>
                <w:sz w:val="22"/>
                <w:szCs w:val="22"/>
              </w:rPr>
              <w:t>Vorwissen aus der Volksschule</w:t>
            </w:r>
          </w:p>
          <w:p w:rsidR="0028214C" w:rsidRDefault="0028214C" w:rsidP="0028214C">
            <w:pPr>
              <w:pStyle w:val="Listenabsatz"/>
              <w:numPr>
                <w:ilvl w:val="0"/>
                <w:numId w:val="29"/>
              </w:numPr>
              <w:rPr>
                <w:rFonts w:cstheme="minorHAnsi"/>
                <w:sz w:val="22"/>
                <w:szCs w:val="22"/>
              </w:rPr>
            </w:pPr>
            <w:r>
              <w:rPr>
                <w:rFonts w:cstheme="minorHAnsi"/>
                <w:sz w:val="22"/>
                <w:szCs w:val="22"/>
              </w:rPr>
              <w:t>Werbung auf Facebook</w:t>
            </w:r>
          </w:p>
          <w:p w:rsidR="0028214C" w:rsidRDefault="0028214C" w:rsidP="0028214C">
            <w:pPr>
              <w:pStyle w:val="Listenabsatz"/>
              <w:numPr>
                <w:ilvl w:val="0"/>
                <w:numId w:val="29"/>
              </w:numPr>
              <w:rPr>
                <w:rFonts w:cstheme="minorHAnsi"/>
                <w:sz w:val="22"/>
                <w:szCs w:val="22"/>
              </w:rPr>
            </w:pPr>
            <w:r>
              <w:rPr>
                <w:rFonts w:cstheme="minorHAnsi"/>
                <w:sz w:val="22"/>
                <w:szCs w:val="22"/>
              </w:rPr>
              <w:t>Schönheitstrend aus Hollywood</w:t>
            </w:r>
          </w:p>
          <w:p w:rsidR="0028214C" w:rsidRPr="0028214C" w:rsidRDefault="0028214C" w:rsidP="0028214C">
            <w:pPr>
              <w:pStyle w:val="Listenabsatz"/>
              <w:numPr>
                <w:ilvl w:val="0"/>
                <w:numId w:val="29"/>
              </w:numPr>
              <w:rPr>
                <w:rFonts w:cstheme="minorHAnsi"/>
                <w:sz w:val="22"/>
                <w:szCs w:val="22"/>
              </w:rPr>
            </w:pPr>
            <w:r>
              <w:rPr>
                <w:rFonts w:cstheme="minorHAnsi"/>
                <w:sz w:val="22"/>
                <w:szCs w:val="22"/>
              </w:rPr>
              <w:t>…</w:t>
            </w:r>
          </w:p>
          <w:p w:rsidR="0028214C" w:rsidRDefault="0028214C" w:rsidP="00434FE4">
            <w:pPr>
              <w:contextualSpacing/>
              <w:rPr>
                <w:rFonts w:cstheme="minorHAnsi"/>
                <w:sz w:val="22"/>
                <w:szCs w:val="22"/>
              </w:rPr>
            </w:pPr>
          </w:p>
          <w:p w:rsidR="0028214C" w:rsidRDefault="0028214C" w:rsidP="00434FE4">
            <w:pPr>
              <w:contextualSpacing/>
              <w:rPr>
                <w:rFonts w:cstheme="minorHAnsi"/>
                <w:sz w:val="22"/>
                <w:szCs w:val="22"/>
              </w:rPr>
            </w:pPr>
            <w:r>
              <w:rPr>
                <w:rFonts w:cstheme="minorHAnsi"/>
                <w:sz w:val="22"/>
                <w:szCs w:val="22"/>
              </w:rPr>
              <w:t xml:space="preserve">Die Lehrperson schreibt die von den </w:t>
            </w:r>
            <w:proofErr w:type="spellStart"/>
            <w:r>
              <w:rPr>
                <w:rFonts w:cstheme="minorHAnsi"/>
                <w:sz w:val="22"/>
                <w:szCs w:val="22"/>
              </w:rPr>
              <w:t>SuS</w:t>
            </w:r>
            <w:proofErr w:type="spellEnd"/>
            <w:r>
              <w:rPr>
                <w:rFonts w:cstheme="minorHAnsi"/>
                <w:sz w:val="22"/>
                <w:szCs w:val="22"/>
              </w:rPr>
              <w:t xml:space="preserve"> genannten Begriffe in verschiedene Cluster an die Tafel, z.B. „</w:t>
            </w:r>
            <w:r w:rsidR="00681303">
              <w:rPr>
                <w:rFonts w:cstheme="minorHAnsi"/>
                <w:sz w:val="22"/>
                <w:szCs w:val="22"/>
              </w:rPr>
              <w:t>Krankheit</w:t>
            </w:r>
            <w:r>
              <w:rPr>
                <w:rFonts w:cstheme="minorHAnsi"/>
                <w:sz w:val="22"/>
                <w:szCs w:val="22"/>
              </w:rPr>
              <w:t>“, „Vorbeugung“, Schönheit“…</w:t>
            </w:r>
          </w:p>
          <w:p w:rsidR="00434FE4" w:rsidRDefault="00434FE4" w:rsidP="00434FE4">
            <w:pPr>
              <w:contextualSpacing/>
              <w:rPr>
                <w:rFonts w:cstheme="minorHAnsi"/>
                <w:sz w:val="22"/>
                <w:szCs w:val="22"/>
              </w:rPr>
            </w:pPr>
            <w:r>
              <w:rPr>
                <w:rFonts w:cstheme="minorHAnsi"/>
                <w:sz w:val="22"/>
                <w:szCs w:val="22"/>
              </w:rPr>
              <w:t xml:space="preserve"> </w:t>
            </w:r>
          </w:p>
          <w:p w:rsidR="0028214C" w:rsidRDefault="0028214C" w:rsidP="00434FE4">
            <w:pPr>
              <w:contextualSpacing/>
              <w:rPr>
                <w:rFonts w:cstheme="minorHAnsi"/>
                <w:sz w:val="22"/>
                <w:szCs w:val="22"/>
              </w:rPr>
            </w:pPr>
          </w:p>
          <w:p w:rsidR="00681303" w:rsidRDefault="00681303" w:rsidP="00434FE4">
            <w:pPr>
              <w:contextualSpacing/>
              <w:rPr>
                <w:rFonts w:cstheme="minorHAnsi"/>
                <w:sz w:val="22"/>
                <w:szCs w:val="22"/>
              </w:rPr>
            </w:pPr>
            <w:r>
              <w:rPr>
                <w:rFonts w:cstheme="minorHAnsi"/>
                <w:sz w:val="22"/>
                <w:szCs w:val="22"/>
              </w:rPr>
              <w:t xml:space="preserve">Dann wird die Aufmerksamkeit der Schüler auf Zahnerkrankungen und das Stundenthema Karies gelenkt. Die Cluster werden während des Unterrichts verwendet, um den </w:t>
            </w:r>
            <w:proofErr w:type="spellStart"/>
            <w:r>
              <w:rPr>
                <w:rFonts w:cstheme="minorHAnsi"/>
                <w:sz w:val="22"/>
                <w:szCs w:val="22"/>
              </w:rPr>
              <w:t>SuS</w:t>
            </w:r>
            <w:proofErr w:type="spellEnd"/>
            <w:r>
              <w:rPr>
                <w:rFonts w:cstheme="minorHAnsi"/>
                <w:sz w:val="22"/>
                <w:szCs w:val="22"/>
              </w:rPr>
              <w:t xml:space="preserve"> </w:t>
            </w:r>
            <w:r w:rsidR="003C7298">
              <w:rPr>
                <w:rFonts w:cstheme="minorHAnsi"/>
                <w:sz w:val="22"/>
                <w:szCs w:val="22"/>
              </w:rPr>
              <w:t>aufzuzeigen,</w:t>
            </w:r>
            <w:r>
              <w:rPr>
                <w:rFonts w:cstheme="minorHAnsi"/>
                <w:sz w:val="22"/>
                <w:szCs w:val="22"/>
              </w:rPr>
              <w:t xml:space="preserve"> dass </w:t>
            </w:r>
            <w:r w:rsidR="003C7298">
              <w:rPr>
                <w:rFonts w:cstheme="minorHAnsi"/>
                <w:sz w:val="22"/>
                <w:szCs w:val="22"/>
              </w:rPr>
              <w:t>die einzelnen Berieche im Zusammenhang miteinander stehen.</w:t>
            </w:r>
          </w:p>
          <w:p w:rsidR="0028214C" w:rsidRDefault="0028214C" w:rsidP="00434FE4">
            <w:pPr>
              <w:contextualSpacing/>
              <w:rPr>
                <w:rFonts w:cstheme="minorHAnsi"/>
                <w:sz w:val="22"/>
                <w:szCs w:val="22"/>
              </w:rPr>
            </w:pPr>
          </w:p>
          <w:p w:rsidR="0028214C" w:rsidRDefault="0028214C" w:rsidP="00434FE4">
            <w:pPr>
              <w:contextualSpacing/>
              <w:rPr>
                <w:rFonts w:cstheme="minorHAnsi"/>
                <w:sz w:val="22"/>
                <w:szCs w:val="22"/>
              </w:rPr>
            </w:pPr>
          </w:p>
          <w:p w:rsidR="0028214C" w:rsidRDefault="0028214C" w:rsidP="00434FE4">
            <w:pPr>
              <w:contextualSpacing/>
              <w:rPr>
                <w:rFonts w:cstheme="minorHAnsi"/>
                <w:sz w:val="22"/>
                <w:szCs w:val="22"/>
              </w:rPr>
            </w:pPr>
          </w:p>
          <w:p w:rsidR="00434FE4" w:rsidRPr="00434FE4" w:rsidRDefault="00434FE4" w:rsidP="00434FE4">
            <w:pPr>
              <w:contextualSpacing/>
              <w:rPr>
                <w:rFonts w:cstheme="minorHAnsi"/>
              </w:rPr>
            </w:pPr>
          </w:p>
        </w:tc>
        <w:tc>
          <w:tcPr>
            <w:tcW w:w="1275" w:type="dxa"/>
            <w:shd w:val="clear" w:color="auto" w:fill="FFFFFF" w:themeFill="background1"/>
          </w:tcPr>
          <w:p w:rsidR="00483AD9" w:rsidRDefault="00483AD9" w:rsidP="00483AD9">
            <w:pPr>
              <w:rPr>
                <w:rFonts w:cstheme="minorHAnsi"/>
              </w:rPr>
            </w:pPr>
          </w:p>
          <w:p w:rsidR="00074A5F" w:rsidRDefault="00074A5F" w:rsidP="00326452">
            <w:pPr>
              <w:contextualSpacing/>
              <w:rPr>
                <w:rFonts w:cstheme="minorHAnsi"/>
              </w:rPr>
            </w:pPr>
          </w:p>
          <w:p w:rsidR="00326452" w:rsidRPr="0005109D" w:rsidRDefault="00AB260A" w:rsidP="00434FE4">
            <w:pPr>
              <w:contextualSpacing/>
              <w:rPr>
                <w:rFonts w:cstheme="minorHAnsi"/>
              </w:rPr>
            </w:pPr>
            <w:r>
              <w:rPr>
                <w:rFonts w:cstheme="minorHAnsi"/>
              </w:rPr>
              <w:t>Tafel/White Board</w:t>
            </w:r>
          </w:p>
        </w:tc>
        <w:tc>
          <w:tcPr>
            <w:tcW w:w="1276" w:type="dxa"/>
            <w:shd w:val="clear" w:color="auto" w:fill="EDEDED" w:themeFill="accent3" w:themeFillTint="33"/>
          </w:tcPr>
          <w:p w:rsidR="00483AD9" w:rsidRDefault="00434FE4" w:rsidP="00483AD9">
            <w:pPr>
              <w:rPr>
                <w:rFonts w:cstheme="minorHAnsi"/>
              </w:rPr>
            </w:pPr>
            <w:r>
              <w:rPr>
                <w:rFonts w:cstheme="minorHAnsi"/>
              </w:rPr>
              <w:t>5</w:t>
            </w:r>
            <w:r w:rsidR="00483AD9">
              <w:rPr>
                <w:rFonts w:cstheme="minorHAnsi"/>
              </w:rPr>
              <w:t>‘</w:t>
            </w:r>
          </w:p>
          <w:p w:rsidR="00483AD9" w:rsidRPr="0005109D" w:rsidRDefault="00B656B3" w:rsidP="00483AD9">
            <w:pPr>
              <w:rPr>
                <w:rFonts w:cstheme="minorHAnsi"/>
              </w:rPr>
            </w:pPr>
            <w:r>
              <w:rPr>
                <w:rFonts w:cstheme="minorHAnsi"/>
              </w:rPr>
              <w:t>8:05-8</w:t>
            </w:r>
            <w:r w:rsidR="00434FE4">
              <w:rPr>
                <w:rFonts w:cstheme="minorHAnsi"/>
              </w:rPr>
              <w:t>:10</w:t>
            </w:r>
          </w:p>
        </w:tc>
      </w:tr>
      <w:tr w:rsidR="00483AD9" w:rsidRPr="0005109D" w:rsidTr="00483AD9">
        <w:trPr>
          <w:trHeight w:val="481"/>
        </w:trPr>
        <w:tc>
          <w:tcPr>
            <w:tcW w:w="2819" w:type="dxa"/>
            <w:shd w:val="clear" w:color="auto" w:fill="FFFFFF" w:themeFill="background1"/>
            <w:vAlign w:val="center"/>
          </w:tcPr>
          <w:p w:rsidR="00483AD9" w:rsidRDefault="00483AD9" w:rsidP="00483AD9">
            <w:pPr>
              <w:contextualSpacing/>
              <w:rPr>
                <w:rFonts w:cstheme="minorHAnsi"/>
                <w:color w:val="084557"/>
              </w:rPr>
            </w:pPr>
            <w:r>
              <w:rPr>
                <w:rFonts w:cstheme="minorHAnsi"/>
                <w:color w:val="084557"/>
              </w:rPr>
              <w:t>Fachkompetenz</w:t>
            </w:r>
          </w:p>
          <w:p w:rsidR="00A61E56" w:rsidRDefault="00434FE4" w:rsidP="00483AD9">
            <w:pPr>
              <w:contextualSpacing/>
              <w:rPr>
                <w:rFonts w:cstheme="minorHAnsi"/>
                <w:color w:val="084557"/>
              </w:rPr>
            </w:pPr>
            <w:r>
              <w:rPr>
                <w:rFonts w:cstheme="minorHAnsi"/>
                <w:color w:val="084557"/>
              </w:rPr>
              <w:t>Sozialkompetenz</w:t>
            </w:r>
          </w:p>
          <w:p w:rsidR="00434FE4" w:rsidRDefault="00434FE4" w:rsidP="00483AD9">
            <w:pPr>
              <w:contextualSpacing/>
              <w:rPr>
                <w:rFonts w:cstheme="minorHAnsi"/>
                <w:color w:val="084557"/>
              </w:rPr>
            </w:pPr>
          </w:p>
          <w:p w:rsidR="00434FE4" w:rsidRDefault="00434FE4" w:rsidP="00483AD9">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w:t>
            </w:r>
            <w:r w:rsidR="00992E29">
              <w:rPr>
                <w:rFonts w:cstheme="minorHAnsi"/>
                <w:color w:val="000000" w:themeColor="text1"/>
              </w:rPr>
              <w:t>erk</w:t>
            </w:r>
            <w:r w:rsidR="00456A20">
              <w:rPr>
                <w:rFonts w:cstheme="minorHAnsi"/>
                <w:color w:val="000000" w:themeColor="text1"/>
              </w:rPr>
              <w:t>enne</w:t>
            </w:r>
            <w:r w:rsidR="00B01043">
              <w:rPr>
                <w:rFonts w:cstheme="minorHAnsi"/>
                <w:color w:val="000000" w:themeColor="text1"/>
              </w:rPr>
              <w:t>n</w:t>
            </w:r>
            <w:r w:rsidR="00456A20">
              <w:rPr>
                <w:rFonts w:cstheme="minorHAnsi"/>
                <w:color w:val="000000" w:themeColor="text1"/>
              </w:rPr>
              <w:t xml:space="preserve"> verschiedene potenzielle Gefahren </w:t>
            </w:r>
            <w:r w:rsidR="00B01043">
              <w:rPr>
                <w:rFonts w:cstheme="minorHAnsi"/>
                <w:color w:val="000000" w:themeColor="text1"/>
              </w:rPr>
              <w:t>von</w:t>
            </w:r>
            <w:r w:rsidR="00456A20">
              <w:rPr>
                <w:rFonts w:cstheme="minorHAnsi"/>
                <w:color w:val="000000" w:themeColor="text1"/>
              </w:rPr>
              <w:t xml:space="preserve"> Karies</w:t>
            </w:r>
          </w:p>
          <w:p w:rsidR="00A61E56" w:rsidRDefault="00A61E56" w:rsidP="00483AD9">
            <w:pPr>
              <w:rPr>
                <w:rFonts w:cstheme="minorHAnsi"/>
                <w:color w:val="000000" w:themeColor="text1"/>
              </w:rPr>
            </w:pPr>
          </w:p>
          <w:p w:rsidR="00434FE4" w:rsidRDefault="00434FE4" w:rsidP="00483AD9">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w:t>
            </w:r>
            <w:r w:rsidR="00456A20">
              <w:rPr>
                <w:rFonts w:cstheme="minorHAnsi"/>
                <w:color w:val="000000" w:themeColor="text1"/>
              </w:rPr>
              <w:t>erklären</w:t>
            </w:r>
            <w:r>
              <w:rPr>
                <w:rFonts w:cstheme="minorHAnsi"/>
                <w:color w:val="000000" w:themeColor="text1"/>
              </w:rPr>
              <w:t xml:space="preserve"> Vorbeugemaßnahmen</w:t>
            </w:r>
          </w:p>
          <w:p w:rsidR="00434FE4" w:rsidRDefault="00434FE4" w:rsidP="00483AD9">
            <w:pPr>
              <w:rPr>
                <w:rFonts w:cstheme="minorHAnsi"/>
                <w:color w:val="000000" w:themeColor="text1"/>
              </w:rPr>
            </w:pPr>
          </w:p>
          <w:p w:rsidR="00434FE4" w:rsidRDefault="00434FE4" w:rsidP="00483AD9">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bringen sich aktiv in den Unterricht mit ein</w:t>
            </w:r>
          </w:p>
          <w:p w:rsidR="00992E29" w:rsidRPr="00275283" w:rsidRDefault="00992E29" w:rsidP="00483AD9">
            <w:pPr>
              <w:rPr>
                <w:rFonts w:cstheme="minorHAnsi"/>
                <w:color w:val="000000" w:themeColor="text1"/>
              </w:rPr>
            </w:pPr>
          </w:p>
        </w:tc>
        <w:tc>
          <w:tcPr>
            <w:tcW w:w="4122" w:type="dxa"/>
            <w:tcBorders>
              <w:right w:val="single" w:sz="4" w:space="0" w:color="auto"/>
            </w:tcBorders>
            <w:shd w:val="clear" w:color="auto" w:fill="FFFFFF" w:themeFill="background1"/>
          </w:tcPr>
          <w:p w:rsidR="0098715B" w:rsidRDefault="0098715B" w:rsidP="00880D8F">
            <w:pPr>
              <w:spacing w:line="259" w:lineRule="auto"/>
              <w:rPr>
                <w:rFonts w:cstheme="minorHAnsi"/>
              </w:rPr>
            </w:pPr>
          </w:p>
          <w:p w:rsidR="00483AD9" w:rsidRDefault="0098715B" w:rsidP="00880D8F">
            <w:pPr>
              <w:spacing w:line="259" w:lineRule="auto"/>
              <w:rPr>
                <w:rFonts w:cstheme="minorHAnsi"/>
              </w:rPr>
            </w:pPr>
            <w:r>
              <w:rPr>
                <w:rFonts w:cstheme="minorHAnsi"/>
              </w:rPr>
              <w:t>Karies = Weitverbreitete Krankheit überhaupt.</w:t>
            </w:r>
          </w:p>
          <w:p w:rsidR="0098715B" w:rsidRDefault="0098715B" w:rsidP="00880D8F">
            <w:pPr>
              <w:spacing w:line="259" w:lineRule="auto"/>
              <w:rPr>
                <w:rFonts w:cstheme="minorHAnsi"/>
              </w:rPr>
            </w:pPr>
          </w:p>
          <w:p w:rsidR="00434FE4" w:rsidRDefault="00434FE4" w:rsidP="00434FE4">
            <w:pPr>
              <w:rPr>
                <w:rFonts w:cstheme="minorHAnsi"/>
                <w:b/>
              </w:rPr>
            </w:pPr>
            <w:r>
              <w:rPr>
                <w:rFonts w:cstheme="minorHAnsi"/>
                <w:b/>
              </w:rPr>
              <w:t>Wie entsteht Karies:</w:t>
            </w:r>
          </w:p>
          <w:p w:rsidR="00434FE4" w:rsidRDefault="00434FE4" w:rsidP="00434FE4">
            <w:pPr>
              <w:pStyle w:val="Listenabsatz"/>
              <w:numPr>
                <w:ilvl w:val="0"/>
                <w:numId w:val="20"/>
              </w:numPr>
              <w:rPr>
                <w:rFonts w:cstheme="minorHAnsi"/>
              </w:rPr>
            </w:pPr>
            <w:r w:rsidRPr="0035282B">
              <w:rPr>
                <w:rFonts w:cstheme="minorHAnsi"/>
              </w:rPr>
              <w:t xml:space="preserve">Wenn Mikroorganismen </w:t>
            </w:r>
          </w:p>
          <w:p w:rsidR="00434FE4" w:rsidRPr="00672CAB" w:rsidRDefault="00434FE4" w:rsidP="00434FE4">
            <w:pPr>
              <w:pStyle w:val="Listenabsatz"/>
              <w:numPr>
                <w:ilvl w:val="1"/>
                <w:numId w:val="20"/>
              </w:numPr>
              <w:rPr>
                <w:rFonts w:cstheme="minorHAnsi"/>
              </w:rPr>
            </w:pPr>
            <w:r w:rsidRPr="00B411CA">
              <w:rPr>
                <w:rFonts w:cstheme="minorHAnsi"/>
              </w:rPr>
              <w:t xml:space="preserve">Pathogene </w:t>
            </w:r>
            <w:r w:rsidR="00164CFC">
              <w:rPr>
                <w:rFonts w:cstheme="minorHAnsi"/>
              </w:rPr>
              <w:t>Mikroorganismen</w:t>
            </w:r>
            <w:r w:rsidRPr="00B411CA">
              <w:rPr>
                <w:rFonts w:cstheme="minorHAnsi"/>
              </w:rPr>
              <w:t xml:space="preserve"> </w:t>
            </w:r>
            <w:r w:rsidRPr="00B411CA">
              <w:sym w:font="Wingdings" w:char="F0E0"/>
            </w:r>
            <w:r w:rsidRPr="00B411CA">
              <w:rPr>
                <w:rFonts w:cstheme="minorHAnsi"/>
              </w:rPr>
              <w:t xml:space="preserve"> potenziell schädlich</w:t>
            </w:r>
          </w:p>
          <w:p w:rsidR="00434FE4" w:rsidRPr="00672CAB" w:rsidRDefault="00434FE4" w:rsidP="00434FE4">
            <w:pPr>
              <w:pStyle w:val="Listenabsatz"/>
              <w:numPr>
                <w:ilvl w:val="0"/>
                <w:numId w:val="20"/>
              </w:numPr>
              <w:rPr>
                <w:rFonts w:cstheme="minorHAnsi"/>
              </w:rPr>
            </w:pPr>
            <w:r w:rsidRPr="0035282B">
              <w:rPr>
                <w:rFonts w:cstheme="minorHAnsi"/>
              </w:rPr>
              <w:t>sich auf einem Zahn</w:t>
            </w:r>
          </w:p>
          <w:p w:rsidR="00434FE4" w:rsidRPr="0035282B" w:rsidRDefault="00434FE4" w:rsidP="00434FE4">
            <w:pPr>
              <w:pStyle w:val="Listenabsatz"/>
              <w:numPr>
                <w:ilvl w:val="0"/>
                <w:numId w:val="20"/>
              </w:numPr>
              <w:rPr>
                <w:rFonts w:cstheme="minorHAnsi"/>
              </w:rPr>
            </w:pPr>
            <w:r w:rsidRPr="0035282B">
              <w:rPr>
                <w:rFonts w:cstheme="minorHAnsi"/>
              </w:rPr>
              <w:t>bei vorhandener Nahrung (Zucker)</w:t>
            </w:r>
          </w:p>
          <w:p w:rsidR="00434FE4" w:rsidRPr="0035282B" w:rsidRDefault="00434FE4" w:rsidP="00434FE4">
            <w:pPr>
              <w:pStyle w:val="Listenabsatz"/>
              <w:numPr>
                <w:ilvl w:val="0"/>
                <w:numId w:val="20"/>
              </w:numPr>
              <w:rPr>
                <w:rFonts w:cstheme="minorHAnsi"/>
              </w:rPr>
            </w:pPr>
            <w:r w:rsidRPr="0035282B">
              <w:rPr>
                <w:rFonts w:cstheme="minorHAnsi"/>
              </w:rPr>
              <w:t>für längere Zeit festsetzten können</w:t>
            </w:r>
          </w:p>
          <w:p w:rsidR="00434FE4" w:rsidRDefault="00434FE4" w:rsidP="00434FE4">
            <w:pPr>
              <w:rPr>
                <w:rFonts w:cstheme="minorHAnsi"/>
              </w:rPr>
            </w:pPr>
          </w:p>
          <w:p w:rsidR="00434FE4" w:rsidRDefault="00434FE4" w:rsidP="00434FE4">
            <w:pPr>
              <w:rPr>
                <w:rFonts w:cstheme="minorHAnsi"/>
              </w:rPr>
            </w:pPr>
            <w:r w:rsidRPr="0035282B">
              <w:rPr>
                <w:rFonts w:cstheme="minorHAnsi"/>
              </w:rPr>
              <w:t>Durch den Bakterienstoffwechsel wird der Zucker in Säure</w:t>
            </w:r>
            <w:r>
              <w:rPr>
                <w:rFonts w:cstheme="minorHAnsi"/>
              </w:rPr>
              <w:t xml:space="preserve"> (Milchsäure)</w:t>
            </w:r>
            <w:r w:rsidRPr="0035282B">
              <w:rPr>
                <w:rFonts w:cstheme="minorHAnsi"/>
              </w:rPr>
              <w:t xml:space="preserve"> umgebaut </w:t>
            </w:r>
            <w:r w:rsidRPr="0035282B">
              <w:rPr>
                <w:rFonts w:cstheme="minorHAnsi"/>
              </w:rPr>
              <w:sym w:font="Wingdings" w:char="F0E0"/>
            </w:r>
            <w:r w:rsidRPr="0035282B">
              <w:rPr>
                <w:rFonts w:cstheme="minorHAnsi"/>
              </w:rPr>
              <w:t xml:space="preserve"> Entkalkung des </w:t>
            </w:r>
            <w:r w:rsidRPr="00BC222A">
              <w:rPr>
                <w:rFonts w:cstheme="minorHAnsi"/>
              </w:rPr>
              <w:t>Zahnschmelzes</w:t>
            </w:r>
            <w:r w:rsidR="0055504F">
              <w:rPr>
                <w:rFonts w:cstheme="minorHAnsi"/>
              </w:rPr>
              <w:t xml:space="preserve"> (Demineralisierung)</w:t>
            </w:r>
            <w:r w:rsidRPr="00BC222A">
              <w:rPr>
                <w:rFonts w:cstheme="minorHAnsi"/>
              </w:rPr>
              <w:t>, Bildung von Plaque</w:t>
            </w:r>
            <w:r>
              <w:rPr>
                <w:rFonts w:cstheme="minorHAnsi"/>
              </w:rPr>
              <w:t>.</w:t>
            </w:r>
          </w:p>
          <w:p w:rsidR="00434FE4" w:rsidRDefault="00434FE4" w:rsidP="00434FE4">
            <w:pPr>
              <w:rPr>
                <w:rFonts w:cstheme="minorHAnsi"/>
              </w:rPr>
            </w:pPr>
          </w:p>
          <w:p w:rsidR="003C7298" w:rsidRDefault="003C7298" w:rsidP="00434FE4">
            <w:pPr>
              <w:rPr>
                <w:rFonts w:cstheme="minorHAnsi"/>
              </w:rPr>
            </w:pPr>
            <w:r>
              <w:rPr>
                <w:rFonts w:cstheme="minorHAnsi"/>
              </w:rPr>
              <w:t>Ei-Experiment:</w:t>
            </w:r>
          </w:p>
          <w:p w:rsidR="003C7298" w:rsidRDefault="0055504F" w:rsidP="003C7298">
            <w:pPr>
              <w:pStyle w:val="Listenabsatz"/>
              <w:numPr>
                <w:ilvl w:val="0"/>
                <w:numId w:val="30"/>
              </w:numPr>
              <w:rPr>
                <w:rFonts w:cstheme="minorHAnsi"/>
              </w:rPr>
            </w:pPr>
            <w:r>
              <w:rPr>
                <w:rFonts w:cstheme="minorHAnsi"/>
              </w:rPr>
              <w:t>Das Ei steht für den Zahnschmelz</w:t>
            </w:r>
          </w:p>
          <w:p w:rsidR="0055504F" w:rsidRDefault="0055504F" w:rsidP="003C7298">
            <w:pPr>
              <w:pStyle w:val="Listenabsatz"/>
              <w:numPr>
                <w:ilvl w:val="0"/>
                <w:numId w:val="30"/>
              </w:numPr>
              <w:rPr>
                <w:rFonts w:cstheme="minorHAnsi"/>
              </w:rPr>
            </w:pPr>
            <w:r>
              <w:rPr>
                <w:rFonts w:cstheme="minorHAnsi"/>
              </w:rPr>
              <w:t>Der Essig stellt die Milchsäure dar</w:t>
            </w:r>
          </w:p>
          <w:p w:rsidR="0055504F" w:rsidRPr="003C7298" w:rsidRDefault="0055504F" w:rsidP="003C7298">
            <w:pPr>
              <w:pStyle w:val="Listenabsatz"/>
              <w:numPr>
                <w:ilvl w:val="0"/>
                <w:numId w:val="30"/>
              </w:numPr>
              <w:rPr>
                <w:rFonts w:cstheme="minorHAnsi"/>
              </w:rPr>
            </w:pPr>
            <w:r>
              <w:rPr>
                <w:rFonts w:cstheme="minorHAnsi"/>
              </w:rPr>
              <w:t>Das Fluorid-Gel bildet eine Schutzschicht um das Ei, um es vor dem Säureangriff zu schützen</w:t>
            </w:r>
          </w:p>
          <w:p w:rsidR="003C7298" w:rsidRDefault="003C7298" w:rsidP="00434FE4">
            <w:pPr>
              <w:rPr>
                <w:rFonts w:cstheme="minorHAnsi"/>
              </w:rPr>
            </w:pPr>
          </w:p>
          <w:p w:rsidR="003C7298" w:rsidRDefault="003C7298" w:rsidP="00434FE4">
            <w:pPr>
              <w:rPr>
                <w:rFonts w:cstheme="minorHAnsi"/>
              </w:rPr>
            </w:pPr>
          </w:p>
          <w:p w:rsidR="00E95E86" w:rsidRDefault="00E95E86" w:rsidP="00434FE4">
            <w:pPr>
              <w:rPr>
                <w:rFonts w:cstheme="minorHAnsi"/>
              </w:rPr>
            </w:pPr>
          </w:p>
          <w:p w:rsidR="00B82392" w:rsidRDefault="00B82392" w:rsidP="00434FE4">
            <w:pPr>
              <w:rPr>
                <w:rFonts w:cstheme="minorHAnsi"/>
              </w:rPr>
            </w:pPr>
          </w:p>
          <w:p w:rsidR="00B82392" w:rsidRDefault="00B82392" w:rsidP="00434FE4">
            <w:pPr>
              <w:rPr>
                <w:rFonts w:cstheme="minorHAnsi"/>
              </w:rPr>
            </w:pPr>
          </w:p>
          <w:p w:rsidR="00B82392" w:rsidRDefault="00B82392" w:rsidP="00434FE4">
            <w:pPr>
              <w:rPr>
                <w:rFonts w:cstheme="minorHAnsi"/>
              </w:rPr>
            </w:pPr>
          </w:p>
          <w:p w:rsidR="00357E14" w:rsidRDefault="00357E14" w:rsidP="00434FE4">
            <w:pPr>
              <w:rPr>
                <w:rFonts w:cstheme="minorHAnsi"/>
              </w:rPr>
            </w:pPr>
          </w:p>
          <w:p w:rsidR="00434FE4" w:rsidRDefault="00434FE4" w:rsidP="00434FE4">
            <w:pPr>
              <w:rPr>
                <w:rFonts w:cstheme="minorHAnsi"/>
              </w:rPr>
            </w:pPr>
            <w:r>
              <w:rPr>
                <w:rFonts w:cstheme="minorHAnsi"/>
              </w:rPr>
              <w:t>Im Mund herrscht:</w:t>
            </w:r>
          </w:p>
          <w:p w:rsidR="00B82392" w:rsidRPr="00357E14" w:rsidRDefault="00434FE4" w:rsidP="00434FE4">
            <w:pPr>
              <w:pStyle w:val="Listenabsatz"/>
              <w:numPr>
                <w:ilvl w:val="0"/>
                <w:numId w:val="24"/>
              </w:numPr>
              <w:rPr>
                <w:rFonts w:cstheme="minorHAnsi"/>
              </w:rPr>
            </w:pPr>
            <w:r w:rsidRPr="006772E2">
              <w:rPr>
                <w:rFonts w:cstheme="minorHAnsi"/>
              </w:rPr>
              <w:t>Gleichgewicht zwischen Zahnaufbau (Remineralisierung)</w:t>
            </w:r>
            <w:r>
              <w:rPr>
                <w:rFonts w:cstheme="minorHAnsi"/>
              </w:rPr>
              <w:t xml:space="preserve"> </w:t>
            </w:r>
            <w:r w:rsidRPr="006772E2">
              <w:rPr>
                <w:rFonts w:cstheme="minorHAnsi"/>
              </w:rPr>
              <w:t>und Zahnabbau (Demineralisierung).</w:t>
            </w:r>
          </w:p>
          <w:p w:rsidR="003C7298" w:rsidRDefault="003C7298" w:rsidP="00434FE4">
            <w:pPr>
              <w:rPr>
                <w:rFonts w:cstheme="minorHAnsi"/>
              </w:rPr>
            </w:pPr>
          </w:p>
          <w:p w:rsidR="00434FE4" w:rsidRPr="002245BB" w:rsidRDefault="00434FE4" w:rsidP="00434FE4">
            <w:pPr>
              <w:rPr>
                <w:rFonts w:cstheme="minorHAnsi"/>
                <w:b/>
              </w:rPr>
            </w:pPr>
            <w:r w:rsidRPr="002245BB">
              <w:rPr>
                <w:rFonts w:cstheme="minorHAnsi"/>
                <w:b/>
              </w:rPr>
              <w:t>Prävention:</w:t>
            </w:r>
          </w:p>
          <w:p w:rsidR="00434FE4" w:rsidRDefault="00434FE4" w:rsidP="00434FE4">
            <w:pPr>
              <w:pStyle w:val="Listenabsatz"/>
              <w:numPr>
                <w:ilvl w:val="0"/>
                <w:numId w:val="24"/>
              </w:numPr>
              <w:rPr>
                <w:rFonts w:cstheme="minorHAnsi"/>
              </w:rPr>
            </w:pPr>
            <w:r>
              <w:rPr>
                <w:rFonts w:cstheme="minorHAnsi"/>
              </w:rPr>
              <w:t>Mundhygiene</w:t>
            </w:r>
          </w:p>
          <w:p w:rsidR="00434FE4" w:rsidRDefault="00434FE4" w:rsidP="00434FE4">
            <w:pPr>
              <w:pStyle w:val="Listenabsatz"/>
              <w:numPr>
                <w:ilvl w:val="0"/>
                <w:numId w:val="24"/>
              </w:numPr>
              <w:rPr>
                <w:rFonts w:cstheme="minorHAnsi"/>
              </w:rPr>
            </w:pPr>
            <w:r>
              <w:rPr>
                <w:rFonts w:cstheme="minorHAnsi"/>
              </w:rPr>
              <w:t>Ernährung</w:t>
            </w:r>
          </w:p>
          <w:p w:rsidR="00434FE4" w:rsidRDefault="00434FE4" w:rsidP="00434FE4">
            <w:pPr>
              <w:pStyle w:val="Listenabsatz"/>
              <w:numPr>
                <w:ilvl w:val="0"/>
                <w:numId w:val="24"/>
              </w:numPr>
              <w:rPr>
                <w:rFonts w:cstheme="minorHAnsi"/>
              </w:rPr>
            </w:pPr>
            <w:r>
              <w:rPr>
                <w:rFonts w:cstheme="minorHAnsi"/>
              </w:rPr>
              <w:t>Fluoride</w:t>
            </w:r>
          </w:p>
          <w:p w:rsidR="006252F3" w:rsidRPr="00357E14" w:rsidRDefault="00434FE4" w:rsidP="00357E14">
            <w:pPr>
              <w:pStyle w:val="Listenabsatz"/>
              <w:numPr>
                <w:ilvl w:val="0"/>
                <w:numId w:val="24"/>
              </w:numPr>
              <w:rPr>
                <w:rFonts w:cstheme="minorHAnsi"/>
              </w:rPr>
            </w:pPr>
            <w:r>
              <w:rPr>
                <w:rFonts w:cstheme="minorHAnsi"/>
              </w:rPr>
              <w:t>Regelmäßige Kontrolle</w:t>
            </w:r>
          </w:p>
        </w:tc>
        <w:tc>
          <w:tcPr>
            <w:tcW w:w="4820" w:type="dxa"/>
            <w:shd w:val="clear" w:color="auto" w:fill="FFFFFF" w:themeFill="background1"/>
          </w:tcPr>
          <w:p w:rsidR="00483AD9" w:rsidRDefault="00483AD9" w:rsidP="00483AD9">
            <w:pPr>
              <w:rPr>
                <w:rFonts w:cstheme="minorHAnsi"/>
              </w:rPr>
            </w:pPr>
            <w:r>
              <w:rPr>
                <w:rFonts w:cstheme="minorHAnsi"/>
              </w:rPr>
              <w:t>LV, LSG</w:t>
            </w:r>
          </w:p>
          <w:p w:rsidR="00880D8F" w:rsidRDefault="00880D8F" w:rsidP="00483AD9">
            <w:pPr>
              <w:rPr>
                <w:rFonts w:cstheme="minorHAnsi"/>
              </w:rPr>
            </w:pPr>
          </w:p>
          <w:p w:rsidR="00483AD9" w:rsidRDefault="00434FE4" w:rsidP="00483AD9">
            <w:pPr>
              <w:spacing w:line="259" w:lineRule="auto"/>
              <w:rPr>
                <w:rFonts w:cstheme="minorHAnsi"/>
                <w:b/>
              </w:rPr>
            </w:pPr>
            <w:r>
              <w:rPr>
                <w:rFonts w:cstheme="minorHAnsi"/>
                <w:b/>
              </w:rPr>
              <w:t>Information</w:t>
            </w:r>
          </w:p>
          <w:p w:rsidR="00434FE4" w:rsidRDefault="00434FE4" w:rsidP="00434FE4">
            <w:pPr>
              <w:rPr>
                <w:rFonts w:cstheme="minorHAnsi"/>
              </w:rPr>
            </w:pPr>
            <w:r>
              <w:rPr>
                <w:rFonts w:cstheme="minorHAnsi"/>
              </w:rPr>
              <w:t xml:space="preserve">Die </w:t>
            </w:r>
            <w:proofErr w:type="spellStart"/>
            <w:r>
              <w:rPr>
                <w:rFonts w:cstheme="minorHAnsi"/>
              </w:rPr>
              <w:t>SuS</w:t>
            </w:r>
            <w:proofErr w:type="spellEnd"/>
            <w:r>
              <w:rPr>
                <w:rFonts w:cstheme="minorHAnsi"/>
              </w:rPr>
              <w:t xml:space="preserve"> erhalten neue Informationen über Karies.</w:t>
            </w:r>
          </w:p>
          <w:p w:rsidR="00434FE4" w:rsidRDefault="00434FE4" w:rsidP="00434FE4">
            <w:pPr>
              <w:rPr>
                <w:rFonts w:cstheme="minorHAnsi"/>
              </w:rPr>
            </w:pPr>
          </w:p>
          <w:p w:rsidR="0055504F" w:rsidRDefault="00541A5D" w:rsidP="00434FE4">
            <w:pPr>
              <w:rPr>
                <w:rFonts w:cstheme="minorHAnsi"/>
              </w:rPr>
            </w:pPr>
            <w:r>
              <w:rPr>
                <w:rFonts w:cstheme="minorHAnsi"/>
              </w:rPr>
              <w:t>Der Begriff „Pathogen“ wird an die Tafel geschrieben und erklärt.</w:t>
            </w: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55504F" w:rsidRDefault="0055504F" w:rsidP="00434FE4">
            <w:pPr>
              <w:rPr>
                <w:rFonts w:cstheme="minorHAnsi"/>
              </w:rPr>
            </w:pPr>
          </w:p>
          <w:p w:rsidR="00434FE4" w:rsidRDefault="00434FE4" w:rsidP="00434FE4">
            <w:pPr>
              <w:rPr>
                <w:rFonts w:cstheme="minorHAnsi"/>
              </w:rPr>
            </w:pPr>
            <w:proofErr w:type="spellStart"/>
            <w:r>
              <w:rPr>
                <w:rFonts w:cstheme="minorHAnsi"/>
              </w:rPr>
              <w:t>Ei</w:t>
            </w:r>
            <w:proofErr w:type="spellEnd"/>
            <w:r>
              <w:rPr>
                <w:rFonts w:cstheme="minorHAnsi"/>
              </w:rPr>
              <w:t xml:space="preserve"> Experiment wird durchgeführt.</w:t>
            </w:r>
          </w:p>
          <w:p w:rsidR="00880D8F" w:rsidRDefault="00434FE4" w:rsidP="003C7298">
            <w:pPr>
              <w:pStyle w:val="Listenabsatz"/>
              <w:numPr>
                <w:ilvl w:val="0"/>
                <w:numId w:val="25"/>
              </w:numPr>
              <w:rPr>
                <w:rFonts w:cstheme="minorHAnsi"/>
              </w:rPr>
            </w:pPr>
            <w:r>
              <w:rPr>
                <w:rFonts w:cstheme="minorHAnsi"/>
              </w:rPr>
              <w:t xml:space="preserve">Zwei Freiwillige </w:t>
            </w:r>
            <w:proofErr w:type="spellStart"/>
            <w:r>
              <w:rPr>
                <w:rFonts w:cstheme="minorHAnsi"/>
              </w:rPr>
              <w:t>SuS</w:t>
            </w:r>
            <w:proofErr w:type="spellEnd"/>
            <w:r>
              <w:rPr>
                <w:rFonts w:cstheme="minorHAnsi"/>
              </w:rPr>
              <w:t xml:space="preserve"> die helfen alles vorzubereiten</w:t>
            </w:r>
          </w:p>
          <w:p w:rsidR="0055504F" w:rsidRDefault="0055504F" w:rsidP="003C7298">
            <w:pPr>
              <w:pStyle w:val="Listenabsatz"/>
              <w:numPr>
                <w:ilvl w:val="0"/>
                <w:numId w:val="25"/>
              </w:numPr>
              <w:rPr>
                <w:rFonts w:cstheme="minorHAnsi"/>
              </w:rPr>
            </w:pPr>
            <w:r>
              <w:rPr>
                <w:rFonts w:cstheme="minorHAnsi"/>
              </w:rPr>
              <w:t xml:space="preserve">Ei-Experiment benötigt 20-30 </w:t>
            </w:r>
            <w:r w:rsidR="00E95E86">
              <w:rPr>
                <w:rFonts w:cstheme="minorHAnsi"/>
              </w:rPr>
              <w:t>Minuten,</w:t>
            </w:r>
            <w:r>
              <w:rPr>
                <w:rFonts w:cstheme="minorHAnsi"/>
              </w:rPr>
              <w:t xml:space="preserve"> um eine Veränderung feststellen zu können </w:t>
            </w:r>
            <w:r w:rsidRPr="0055504F">
              <w:rPr>
                <w:rFonts w:cstheme="minorHAnsi"/>
              </w:rPr>
              <w:sym w:font="Wingdings" w:char="F0E0"/>
            </w:r>
            <w:r>
              <w:rPr>
                <w:rFonts w:cstheme="minorHAnsi"/>
              </w:rPr>
              <w:t xml:space="preserve"> früh genug beginnen.</w:t>
            </w:r>
          </w:p>
          <w:p w:rsidR="00B82392" w:rsidRPr="00B82392" w:rsidRDefault="00B82392" w:rsidP="00B82392">
            <w:pPr>
              <w:pStyle w:val="Listenabsatz"/>
              <w:numPr>
                <w:ilvl w:val="0"/>
                <w:numId w:val="25"/>
              </w:numPr>
              <w:rPr>
                <w:rFonts w:cstheme="minorHAnsi"/>
              </w:rPr>
            </w:pPr>
            <w:r>
              <w:rPr>
                <w:rFonts w:cstheme="minorHAnsi"/>
              </w:rPr>
              <w:t>Während dieser Zeit, die Entstehung von Karies erklären.</w:t>
            </w:r>
          </w:p>
          <w:p w:rsidR="0055504F" w:rsidRDefault="00E95E86" w:rsidP="003C7298">
            <w:pPr>
              <w:pStyle w:val="Listenabsatz"/>
              <w:numPr>
                <w:ilvl w:val="0"/>
                <w:numId w:val="25"/>
              </w:numPr>
              <w:rPr>
                <w:rFonts w:cstheme="minorHAnsi"/>
              </w:rPr>
            </w:pPr>
            <w:r>
              <w:rPr>
                <w:rFonts w:cstheme="minorHAnsi"/>
              </w:rPr>
              <w:t xml:space="preserve">Damit die </w:t>
            </w:r>
            <w:proofErr w:type="spellStart"/>
            <w:r>
              <w:rPr>
                <w:rFonts w:cstheme="minorHAnsi"/>
              </w:rPr>
              <w:t>SuS</w:t>
            </w:r>
            <w:proofErr w:type="spellEnd"/>
            <w:r>
              <w:rPr>
                <w:rFonts w:cstheme="minorHAnsi"/>
              </w:rPr>
              <w:t xml:space="preserve"> besser verstehen können wie dieser Vorgang in unserem Mund abläuft wird das Experiment mit Bildern in der PowerPoint-Präsentation anschaulicher erklärt. </w:t>
            </w:r>
          </w:p>
          <w:p w:rsidR="00E95E86" w:rsidRDefault="00E95E86" w:rsidP="00E95E86">
            <w:pPr>
              <w:rPr>
                <w:rFonts w:cstheme="minorHAnsi"/>
              </w:rPr>
            </w:pPr>
          </w:p>
          <w:p w:rsidR="00E95E86" w:rsidRDefault="00E95E86" w:rsidP="00E95E86">
            <w:pPr>
              <w:rPr>
                <w:rFonts w:cstheme="minorHAnsi"/>
              </w:rPr>
            </w:pPr>
          </w:p>
          <w:p w:rsidR="00B82392" w:rsidRDefault="00541A5D" w:rsidP="00E95E86">
            <w:pPr>
              <w:rPr>
                <w:rFonts w:cstheme="minorHAnsi"/>
              </w:rPr>
            </w:pPr>
            <w:r>
              <w:rPr>
                <w:rFonts w:cstheme="minorHAnsi"/>
              </w:rPr>
              <w:t>Remineralisierung/Demineralisierung</w:t>
            </w:r>
            <w:r w:rsidR="00B82392">
              <w:rPr>
                <w:rFonts w:cstheme="minorHAnsi"/>
              </w:rPr>
              <w:t>:</w:t>
            </w:r>
            <w:r>
              <w:rPr>
                <w:rFonts w:cstheme="minorHAnsi"/>
              </w:rPr>
              <w:t xml:space="preserve"> </w:t>
            </w:r>
          </w:p>
          <w:p w:rsidR="00E95E86" w:rsidRPr="00B82392" w:rsidRDefault="00E95E86" w:rsidP="00B82392">
            <w:pPr>
              <w:pStyle w:val="Listenabsatz"/>
              <w:numPr>
                <w:ilvl w:val="0"/>
                <w:numId w:val="32"/>
              </w:numPr>
              <w:rPr>
                <w:rFonts w:cstheme="minorHAnsi"/>
              </w:rPr>
            </w:pPr>
            <w:r w:rsidRPr="00B82392">
              <w:rPr>
                <w:rFonts w:cstheme="minorHAnsi"/>
              </w:rPr>
              <w:t xml:space="preserve">mithilfe von Bildern auf der PowerPoint-Präsentation </w:t>
            </w:r>
            <w:r w:rsidR="00541A5D" w:rsidRPr="00B82392">
              <w:rPr>
                <w:rFonts w:cstheme="minorHAnsi"/>
              </w:rPr>
              <w:t>unterstützend erklärt.</w:t>
            </w:r>
          </w:p>
          <w:p w:rsidR="00B82392" w:rsidRPr="00B82392" w:rsidRDefault="00B82392" w:rsidP="00B82392">
            <w:pPr>
              <w:pStyle w:val="Listenabsatz"/>
              <w:numPr>
                <w:ilvl w:val="0"/>
                <w:numId w:val="31"/>
              </w:numPr>
              <w:rPr>
                <w:rFonts w:cstheme="minorHAnsi"/>
              </w:rPr>
            </w:pPr>
            <w:r>
              <w:rPr>
                <w:rFonts w:cstheme="minorHAnsi"/>
              </w:rPr>
              <w:t xml:space="preserve">Speichel remineralisiert den Zahn </w:t>
            </w:r>
            <w:r w:rsidRPr="00B82392">
              <w:rPr>
                <w:rFonts w:cstheme="minorHAnsi"/>
              </w:rPr>
              <w:sym w:font="Wingdings" w:char="F0E0"/>
            </w:r>
            <w:r>
              <w:rPr>
                <w:rFonts w:cstheme="minorHAnsi"/>
              </w:rPr>
              <w:t xml:space="preserve"> natürliche Karies Vorbeugung </w:t>
            </w:r>
            <w:r w:rsidRPr="00B82392">
              <w:rPr>
                <w:rFonts w:cstheme="minorHAnsi"/>
              </w:rPr>
              <w:sym w:font="Wingdings" w:char="F0E0"/>
            </w:r>
            <w:r>
              <w:rPr>
                <w:rFonts w:cstheme="minorHAnsi"/>
              </w:rPr>
              <w:t xml:space="preserve"> Überleitung zu Prävention.</w:t>
            </w:r>
          </w:p>
          <w:p w:rsidR="00E95E86" w:rsidRDefault="00E95E86" w:rsidP="00E95E86">
            <w:pPr>
              <w:rPr>
                <w:rFonts w:cstheme="minorHAnsi"/>
              </w:rPr>
            </w:pPr>
          </w:p>
          <w:p w:rsidR="00E95E86" w:rsidRDefault="00E95E86" w:rsidP="00E95E86">
            <w:pPr>
              <w:rPr>
                <w:rFonts w:cstheme="minorHAnsi"/>
              </w:rPr>
            </w:pPr>
          </w:p>
          <w:p w:rsidR="00483AD9" w:rsidRPr="00357E14" w:rsidRDefault="00483AD9" w:rsidP="00357E14">
            <w:pPr>
              <w:spacing w:line="259" w:lineRule="auto"/>
              <w:rPr>
                <w:rFonts w:cstheme="minorHAnsi"/>
              </w:rPr>
            </w:pPr>
          </w:p>
        </w:tc>
        <w:tc>
          <w:tcPr>
            <w:tcW w:w="1275" w:type="dxa"/>
            <w:shd w:val="clear" w:color="auto" w:fill="FFFFFF" w:themeFill="background1"/>
          </w:tcPr>
          <w:p w:rsidR="00434FE4" w:rsidRDefault="00434FE4" w:rsidP="00434FE4">
            <w:pPr>
              <w:contextualSpacing/>
              <w:rPr>
                <w:rFonts w:cstheme="minorHAnsi"/>
              </w:rPr>
            </w:pPr>
            <w:proofErr w:type="spellStart"/>
            <w:r>
              <w:rPr>
                <w:rFonts w:cstheme="minorHAnsi"/>
              </w:rPr>
              <w:t>Beamer</w:t>
            </w:r>
            <w:proofErr w:type="spellEnd"/>
          </w:p>
          <w:p w:rsidR="00434FE4" w:rsidRDefault="00434FE4" w:rsidP="00434FE4">
            <w:pPr>
              <w:contextualSpacing/>
              <w:rPr>
                <w:rFonts w:cstheme="minorHAnsi"/>
              </w:rPr>
            </w:pPr>
            <w:r>
              <w:rPr>
                <w:rFonts w:cstheme="minorHAnsi"/>
              </w:rPr>
              <w:t>Laptop</w:t>
            </w:r>
          </w:p>
          <w:p w:rsidR="00434FE4" w:rsidRDefault="00434FE4" w:rsidP="00434FE4">
            <w:pPr>
              <w:contextualSpacing/>
              <w:rPr>
                <w:rFonts w:cstheme="minorHAnsi"/>
              </w:rPr>
            </w:pPr>
            <w:r>
              <w:rPr>
                <w:rFonts w:cstheme="minorHAnsi"/>
              </w:rPr>
              <w:t>Tafel/Whiteboard</w:t>
            </w:r>
          </w:p>
          <w:p w:rsidR="00281EDB" w:rsidRDefault="00281EDB" w:rsidP="00483AD9">
            <w:pPr>
              <w:rPr>
                <w:rFonts w:cstheme="minorHAnsi"/>
              </w:rPr>
            </w:pPr>
          </w:p>
          <w:p w:rsidR="00434FE4" w:rsidRDefault="00434FE4" w:rsidP="00434FE4">
            <w:pPr>
              <w:contextualSpacing/>
              <w:rPr>
                <w:rFonts w:cstheme="minorHAnsi"/>
              </w:rPr>
            </w:pPr>
            <w:r>
              <w:rPr>
                <w:rFonts w:cstheme="minorHAnsi"/>
              </w:rPr>
              <w:t xml:space="preserve">Ei </w:t>
            </w:r>
          </w:p>
          <w:p w:rsidR="00434FE4" w:rsidRDefault="00434FE4" w:rsidP="00434FE4">
            <w:pPr>
              <w:contextualSpacing/>
              <w:rPr>
                <w:rFonts w:cstheme="minorHAnsi"/>
              </w:rPr>
            </w:pPr>
            <w:r>
              <w:rPr>
                <w:rFonts w:cstheme="minorHAnsi"/>
              </w:rPr>
              <w:t>Gefäß</w:t>
            </w:r>
          </w:p>
          <w:p w:rsidR="00434FE4" w:rsidRDefault="00434FE4" w:rsidP="00434FE4">
            <w:pPr>
              <w:contextualSpacing/>
              <w:rPr>
                <w:rFonts w:cstheme="minorHAnsi"/>
              </w:rPr>
            </w:pPr>
            <w:r>
              <w:rPr>
                <w:rFonts w:cstheme="minorHAnsi"/>
              </w:rPr>
              <w:t>Essig Fluorid-Gel</w:t>
            </w:r>
          </w:p>
          <w:p w:rsidR="00483AD9" w:rsidRPr="0005109D" w:rsidRDefault="00992E29" w:rsidP="0098715B">
            <w:pPr>
              <w:contextualSpacing/>
              <w:rPr>
                <w:rFonts w:cstheme="minorHAnsi"/>
              </w:rPr>
            </w:pPr>
            <w:r>
              <w:rPr>
                <w:rFonts w:cstheme="minorHAnsi"/>
              </w:rPr>
              <w:t>Arbeits</w:t>
            </w:r>
            <w:r w:rsidR="00927C60">
              <w:rPr>
                <w:rFonts w:cstheme="minorHAnsi"/>
              </w:rPr>
              <w:t>-</w:t>
            </w:r>
            <w:r>
              <w:rPr>
                <w:rFonts w:cstheme="minorHAnsi"/>
              </w:rPr>
              <w:t>bl</w:t>
            </w:r>
            <w:r w:rsidR="0098715B">
              <w:rPr>
                <w:rFonts w:cstheme="minorHAnsi"/>
              </w:rPr>
              <w:t>ätter</w:t>
            </w:r>
          </w:p>
        </w:tc>
        <w:tc>
          <w:tcPr>
            <w:tcW w:w="1276" w:type="dxa"/>
            <w:shd w:val="clear" w:color="auto" w:fill="C9C9C9" w:themeFill="accent3" w:themeFillTint="99"/>
          </w:tcPr>
          <w:p w:rsidR="00483AD9" w:rsidRDefault="00434FE4" w:rsidP="00483AD9">
            <w:pPr>
              <w:rPr>
                <w:rFonts w:cstheme="minorHAnsi"/>
              </w:rPr>
            </w:pPr>
            <w:r>
              <w:rPr>
                <w:rFonts w:cstheme="minorHAnsi"/>
              </w:rPr>
              <w:t>20</w:t>
            </w:r>
            <w:r w:rsidR="00483AD9">
              <w:rPr>
                <w:rFonts w:cstheme="minorHAnsi"/>
              </w:rPr>
              <w:t>‘</w:t>
            </w:r>
          </w:p>
          <w:p w:rsidR="00483AD9" w:rsidRPr="0005109D" w:rsidRDefault="00A61E56" w:rsidP="00483AD9">
            <w:pPr>
              <w:rPr>
                <w:rFonts w:cstheme="minorHAnsi"/>
              </w:rPr>
            </w:pPr>
            <w:r>
              <w:rPr>
                <w:rFonts w:cstheme="minorHAnsi"/>
              </w:rPr>
              <w:t>8:</w:t>
            </w:r>
            <w:r w:rsidR="00434FE4">
              <w:rPr>
                <w:rFonts w:cstheme="minorHAnsi"/>
              </w:rPr>
              <w:t>10</w:t>
            </w:r>
            <w:r>
              <w:rPr>
                <w:rFonts w:cstheme="minorHAnsi"/>
              </w:rPr>
              <w:t>-8:30</w:t>
            </w:r>
          </w:p>
        </w:tc>
      </w:tr>
      <w:tr w:rsidR="00483AD9" w:rsidRPr="0005109D" w:rsidTr="00483AD9">
        <w:trPr>
          <w:trHeight w:val="936"/>
        </w:trPr>
        <w:tc>
          <w:tcPr>
            <w:tcW w:w="2819" w:type="dxa"/>
            <w:shd w:val="clear" w:color="auto" w:fill="FFFFFF" w:themeFill="background1"/>
            <w:vAlign w:val="center"/>
          </w:tcPr>
          <w:p w:rsidR="00483AD9" w:rsidRDefault="00483AD9" w:rsidP="00483AD9">
            <w:pPr>
              <w:rPr>
                <w:rFonts w:cstheme="minorHAnsi"/>
                <w:color w:val="084557"/>
              </w:rPr>
            </w:pPr>
            <w:r>
              <w:rPr>
                <w:rFonts w:cstheme="minorHAnsi"/>
                <w:color w:val="084557"/>
              </w:rPr>
              <w:t>Fachkompetenz</w:t>
            </w:r>
          </w:p>
          <w:p w:rsidR="00483AD9" w:rsidRDefault="00483AD9" w:rsidP="00483AD9">
            <w:pPr>
              <w:rPr>
                <w:rFonts w:cstheme="minorHAnsi"/>
                <w:color w:val="084557"/>
              </w:rPr>
            </w:pPr>
            <w:r>
              <w:rPr>
                <w:rFonts w:cstheme="minorHAnsi"/>
                <w:color w:val="084557"/>
              </w:rPr>
              <w:t>Methodenkompetenz</w:t>
            </w:r>
          </w:p>
          <w:p w:rsidR="00483AD9" w:rsidRDefault="00483AD9" w:rsidP="00483AD9">
            <w:pPr>
              <w:rPr>
                <w:rFonts w:cstheme="minorHAnsi"/>
                <w:color w:val="084557"/>
              </w:rPr>
            </w:pPr>
          </w:p>
          <w:p w:rsidR="0078139F" w:rsidRDefault="0078139F" w:rsidP="0078139F">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lösen die Aufgabenstellungen auf dem Arbeitsblatt </w:t>
            </w:r>
          </w:p>
          <w:p w:rsidR="0078139F" w:rsidRDefault="0078139F" w:rsidP="0078139F">
            <w:pPr>
              <w:rPr>
                <w:rFonts w:cstheme="minorHAnsi"/>
                <w:color w:val="000000" w:themeColor="text1"/>
              </w:rPr>
            </w:pPr>
          </w:p>
          <w:p w:rsidR="0078139F" w:rsidRDefault="0078139F" w:rsidP="0078139F">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arbeiten selbstständig und in Zweierteams </w:t>
            </w:r>
          </w:p>
          <w:p w:rsidR="00483AD9" w:rsidRPr="00D31C57" w:rsidRDefault="00483AD9" w:rsidP="00483AD9">
            <w:pPr>
              <w:rPr>
                <w:rFonts w:cstheme="minorHAnsi"/>
                <w:color w:val="000000" w:themeColor="text1"/>
              </w:rPr>
            </w:pPr>
          </w:p>
        </w:tc>
        <w:tc>
          <w:tcPr>
            <w:tcW w:w="4122" w:type="dxa"/>
            <w:tcBorders>
              <w:right w:val="single" w:sz="4" w:space="0" w:color="auto"/>
            </w:tcBorders>
            <w:shd w:val="clear" w:color="auto" w:fill="FFFFFF" w:themeFill="background1"/>
          </w:tcPr>
          <w:p w:rsidR="00483AD9" w:rsidRPr="00A871AA" w:rsidRDefault="00483AD9" w:rsidP="00483AD9">
            <w:pPr>
              <w:rPr>
                <w:rFonts w:cstheme="minorHAnsi"/>
              </w:rPr>
            </w:pPr>
          </w:p>
          <w:p w:rsidR="00483AD9" w:rsidRDefault="00483AD9" w:rsidP="00483AD9">
            <w:pPr>
              <w:rPr>
                <w:rFonts w:cstheme="minorHAnsi"/>
              </w:rPr>
            </w:pPr>
          </w:p>
          <w:p w:rsidR="00483AD9" w:rsidRDefault="00483AD9" w:rsidP="00483AD9">
            <w:pPr>
              <w:pStyle w:val="Listenabsatz"/>
              <w:spacing w:line="259" w:lineRule="auto"/>
              <w:rPr>
                <w:rFonts w:cstheme="minorHAnsi"/>
              </w:rPr>
            </w:pPr>
          </w:p>
          <w:p w:rsidR="00483AD9" w:rsidRPr="00936408" w:rsidRDefault="00483AD9" w:rsidP="00483AD9">
            <w:pPr>
              <w:spacing w:line="259" w:lineRule="auto"/>
              <w:rPr>
                <w:rFonts w:cstheme="minorHAnsi"/>
              </w:rPr>
            </w:pPr>
          </w:p>
          <w:p w:rsidR="00483AD9" w:rsidRPr="00363EA6" w:rsidRDefault="00483AD9" w:rsidP="00483AD9">
            <w:pPr>
              <w:rPr>
                <w:rFonts w:cstheme="minorHAnsi"/>
                <w:b/>
              </w:rPr>
            </w:pPr>
          </w:p>
        </w:tc>
        <w:tc>
          <w:tcPr>
            <w:tcW w:w="4820" w:type="dxa"/>
            <w:shd w:val="clear" w:color="auto" w:fill="FFFFFF" w:themeFill="background1"/>
          </w:tcPr>
          <w:p w:rsidR="00A61E56" w:rsidRDefault="00483AD9" w:rsidP="00483AD9">
            <w:pPr>
              <w:rPr>
                <w:rFonts w:cstheme="minorHAnsi"/>
              </w:rPr>
            </w:pPr>
            <w:r>
              <w:rPr>
                <w:rFonts w:cstheme="minorHAnsi"/>
              </w:rPr>
              <w:t xml:space="preserve">PA, </w:t>
            </w:r>
            <w:r w:rsidR="00A61E56">
              <w:rPr>
                <w:rFonts w:cstheme="minorHAnsi"/>
              </w:rPr>
              <w:t>EA</w:t>
            </w:r>
          </w:p>
          <w:p w:rsidR="00A61E56" w:rsidRDefault="00A61E56" w:rsidP="00483AD9">
            <w:pPr>
              <w:rPr>
                <w:rFonts w:cstheme="minorHAnsi"/>
              </w:rPr>
            </w:pPr>
          </w:p>
          <w:p w:rsidR="00483AD9" w:rsidRDefault="00992E29" w:rsidP="00483AD9">
            <w:pPr>
              <w:rPr>
                <w:rFonts w:cstheme="minorHAnsi"/>
                <w:b/>
              </w:rPr>
            </w:pPr>
            <w:r>
              <w:rPr>
                <w:rFonts w:cstheme="minorHAnsi"/>
                <w:b/>
              </w:rPr>
              <w:t>Verarbeitung</w:t>
            </w:r>
          </w:p>
          <w:p w:rsidR="0078139F" w:rsidRDefault="0078139F" w:rsidP="00483AD9">
            <w:pPr>
              <w:rPr>
                <w:rFonts w:cstheme="minorHAnsi"/>
                <w:b/>
              </w:rPr>
            </w:pPr>
          </w:p>
          <w:p w:rsidR="00483AD9" w:rsidRDefault="0078139F" w:rsidP="00483AD9">
            <w:pPr>
              <w:rPr>
                <w:rFonts w:cstheme="minorHAnsi"/>
              </w:rPr>
            </w:pPr>
            <w:r>
              <w:rPr>
                <w:rFonts w:cstheme="minorHAnsi"/>
              </w:rPr>
              <w:t xml:space="preserve">Die </w:t>
            </w:r>
            <w:proofErr w:type="spellStart"/>
            <w:r>
              <w:rPr>
                <w:rFonts w:cstheme="minorHAnsi"/>
              </w:rPr>
              <w:t>SuS</w:t>
            </w:r>
            <w:proofErr w:type="spellEnd"/>
            <w:r>
              <w:rPr>
                <w:rFonts w:cstheme="minorHAnsi"/>
              </w:rPr>
              <w:t xml:space="preserve"> lösen die Aufgaben auf dem Arbeitsblatt.</w:t>
            </w:r>
          </w:p>
          <w:p w:rsidR="00AC53A5" w:rsidRDefault="00AC53A5" w:rsidP="00483AD9">
            <w:pPr>
              <w:rPr>
                <w:rFonts w:cstheme="minorHAnsi"/>
              </w:rPr>
            </w:pPr>
          </w:p>
          <w:p w:rsidR="00AC53A5" w:rsidRPr="0005109D" w:rsidRDefault="00AC53A5" w:rsidP="00992E29">
            <w:pPr>
              <w:rPr>
                <w:rFonts w:cstheme="minorHAnsi"/>
              </w:rPr>
            </w:pPr>
            <w:r>
              <w:rPr>
                <w:rFonts w:cstheme="minorHAnsi"/>
              </w:rPr>
              <w:t xml:space="preserve">Die </w:t>
            </w:r>
            <w:proofErr w:type="spellStart"/>
            <w:r>
              <w:rPr>
                <w:rFonts w:cstheme="minorHAnsi"/>
              </w:rPr>
              <w:t>SuS</w:t>
            </w:r>
            <w:proofErr w:type="spellEnd"/>
            <w:r>
              <w:rPr>
                <w:rFonts w:cstheme="minorHAnsi"/>
              </w:rPr>
              <w:t xml:space="preserve"> notieren ihre Beobachtungen zum Eier-Experiment</w:t>
            </w:r>
            <w:r w:rsidR="00992E29" w:rsidRPr="00992E29">
              <w:rPr>
                <w:rFonts w:cstheme="minorHAnsi"/>
              </w:rPr>
              <w:t xml:space="preserve"> </w:t>
            </w:r>
            <w:r w:rsidR="00992E29">
              <w:rPr>
                <w:rFonts w:cstheme="minorHAnsi"/>
              </w:rPr>
              <w:t>auf dem Arbeitsblatt.</w:t>
            </w:r>
          </w:p>
        </w:tc>
        <w:tc>
          <w:tcPr>
            <w:tcW w:w="1275" w:type="dxa"/>
            <w:shd w:val="clear" w:color="auto" w:fill="FFFFFF" w:themeFill="background1"/>
          </w:tcPr>
          <w:p w:rsidR="00483AD9" w:rsidRPr="0005109D" w:rsidRDefault="00BE637C" w:rsidP="00483AD9">
            <w:pPr>
              <w:rPr>
                <w:rFonts w:cstheme="minorHAnsi"/>
              </w:rPr>
            </w:pPr>
            <w:r>
              <w:rPr>
                <w:rFonts w:cstheme="minorHAnsi"/>
              </w:rPr>
              <w:t>Arbeits-</w:t>
            </w:r>
            <w:r w:rsidR="00697E32">
              <w:rPr>
                <w:rFonts w:cstheme="minorHAnsi"/>
              </w:rPr>
              <w:t>b</w:t>
            </w:r>
            <w:r>
              <w:rPr>
                <w:rFonts w:cstheme="minorHAnsi"/>
              </w:rPr>
              <w:t>lätter</w:t>
            </w:r>
          </w:p>
        </w:tc>
        <w:tc>
          <w:tcPr>
            <w:tcW w:w="1276" w:type="dxa"/>
            <w:shd w:val="clear" w:color="auto" w:fill="525252" w:themeFill="accent3" w:themeFillShade="80"/>
          </w:tcPr>
          <w:p w:rsidR="00483AD9" w:rsidRDefault="00A61E56" w:rsidP="00483AD9">
            <w:pPr>
              <w:rPr>
                <w:rFonts w:cstheme="minorHAnsi"/>
              </w:rPr>
            </w:pPr>
            <w:r>
              <w:rPr>
                <w:rFonts w:cstheme="minorHAnsi"/>
              </w:rPr>
              <w:t>1</w:t>
            </w:r>
            <w:r w:rsidR="00927C60">
              <w:rPr>
                <w:rFonts w:cstheme="minorHAnsi"/>
              </w:rPr>
              <w:t>5</w:t>
            </w:r>
            <w:r>
              <w:rPr>
                <w:rFonts w:cstheme="minorHAnsi"/>
              </w:rPr>
              <w:t xml:space="preserve"> </w:t>
            </w:r>
            <w:r w:rsidR="00483AD9">
              <w:rPr>
                <w:rFonts w:cstheme="minorHAnsi"/>
              </w:rPr>
              <w:t>‘</w:t>
            </w:r>
          </w:p>
          <w:p w:rsidR="00483AD9" w:rsidRPr="0005109D" w:rsidRDefault="00A61E56" w:rsidP="00483AD9">
            <w:pPr>
              <w:rPr>
                <w:rFonts w:cstheme="minorHAnsi"/>
              </w:rPr>
            </w:pPr>
            <w:r>
              <w:rPr>
                <w:rFonts w:cstheme="minorHAnsi"/>
              </w:rPr>
              <w:t>8:30-8:4</w:t>
            </w:r>
            <w:r w:rsidR="00927C60">
              <w:rPr>
                <w:rFonts w:cstheme="minorHAnsi"/>
              </w:rPr>
              <w:t>5</w:t>
            </w:r>
          </w:p>
        </w:tc>
      </w:tr>
      <w:tr w:rsidR="00483AD9" w:rsidRPr="0005109D" w:rsidTr="00483AD9">
        <w:trPr>
          <w:trHeight w:val="481"/>
        </w:trPr>
        <w:tc>
          <w:tcPr>
            <w:tcW w:w="2819" w:type="dxa"/>
            <w:shd w:val="clear" w:color="auto" w:fill="FFFFFF" w:themeFill="background1"/>
            <w:vAlign w:val="center"/>
          </w:tcPr>
          <w:p w:rsidR="00483AD9" w:rsidRDefault="00483AD9" w:rsidP="00483AD9">
            <w:pPr>
              <w:rPr>
                <w:rFonts w:cstheme="minorHAnsi"/>
                <w:color w:val="084557"/>
              </w:rPr>
            </w:pPr>
            <w:r>
              <w:rPr>
                <w:rFonts w:cstheme="minorHAnsi"/>
                <w:color w:val="084557"/>
              </w:rPr>
              <w:t>Fachkompetenz</w:t>
            </w:r>
          </w:p>
          <w:p w:rsidR="0078139F" w:rsidRDefault="0078139F" w:rsidP="00483AD9">
            <w:pPr>
              <w:rPr>
                <w:rFonts w:cstheme="minorHAnsi"/>
                <w:color w:val="084557"/>
              </w:rPr>
            </w:pPr>
            <w:r>
              <w:rPr>
                <w:rFonts w:cstheme="minorHAnsi"/>
                <w:color w:val="084557"/>
              </w:rPr>
              <w:t>Sozialkompetenz</w:t>
            </w:r>
          </w:p>
          <w:p w:rsidR="00992E29" w:rsidRDefault="00992E29" w:rsidP="00483AD9">
            <w:pPr>
              <w:rPr>
                <w:rFonts w:cstheme="minorHAnsi"/>
                <w:color w:val="084557"/>
              </w:rPr>
            </w:pPr>
          </w:p>
          <w:p w:rsidR="00A61E56" w:rsidRDefault="00A61E56" w:rsidP="00A61E56">
            <w:pPr>
              <w:rPr>
                <w:rFonts w:cstheme="minorHAnsi"/>
                <w:color w:val="000000" w:themeColor="text1"/>
              </w:rPr>
            </w:pPr>
            <w:r w:rsidRPr="00084BE0">
              <w:rPr>
                <w:rFonts w:cstheme="minorHAnsi"/>
                <w:color w:val="000000" w:themeColor="text1"/>
              </w:rPr>
              <w:t xml:space="preserve">Die </w:t>
            </w:r>
            <w:proofErr w:type="spellStart"/>
            <w:r>
              <w:rPr>
                <w:rFonts w:cstheme="minorHAnsi"/>
                <w:color w:val="000000" w:themeColor="text1"/>
              </w:rPr>
              <w:t>SuS</w:t>
            </w:r>
            <w:proofErr w:type="spellEnd"/>
            <w:r w:rsidRPr="00084BE0">
              <w:rPr>
                <w:rFonts w:cstheme="minorHAnsi"/>
                <w:color w:val="000000" w:themeColor="text1"/>
              </w:rPr>
              <w:t xml:space="preserve"> </w:t>
            </w:r>
            <w:r>
              <w:rPr>
                <w:rFonts w:cstheme="minorHAnsi"/>
                <w:color w:val="000000" w:themeColor="text1"/>
              </w:rPr>
              <w:t>nennen die 4 ursächlichen Faktoren für Karies</w:t>
            </w:r>
          </w:p>
          <w:p w:rsidR="00456A20" w:rsidRDefault="00456A20" w:rsidP="00A61E56">
            <w:pPr>
              <w:rPr>
                <w:rFonts w:cstheme="minorHAnsi"/>
                <w:color w:val="000000" w:themeColor="text1"/>
              </w:rPr>
            </w:pPr>
          </w:p>
          <w:p w:rsidR="00456A20" w:rsidRDefault="00456A20" w:rsidP="00A61E56">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erklären anhand des Eier Rätsels die Auswirkung von Säure auf den Zahnschmelz</w:t>
            </w:r>
          </w:p>
          <w:p w:rsidR="0078139F" w:rsidRDefault="0078139F" w:rsidP="00A61E56">
            <w:pPr>
              <w:rPr>
                <w:rFonts w:cstheme="minorHAnsi"/>
                <w:color w:val="000000" w:themeColor="text1"/>
              </w:rPr>
            </w:pPr>
          </w:p>
          <w:p w:rsidR="0078139F" w:rsidRDefault="0078139F" w:rsidP="00A61E56">
            <w:pPr>
              <w:rPr>
                <w:rFonts w:cstheme="minorHAnsi"/>
                <w:color w:val="000000" w:themeColor="text1"/>
              </w:rPr>
            </w:pPr>
            <w:r>
              <w:rPr>
                <w:rFonts w:cstheme="minorHAnsi"/>
                <w:color w:val="000000" w:themeColor="text1"/>
              </w:rPr>
              <w:t xml:space="preserve">Die </w:t>
            </w:r>
            <w:proofErr w:type="spellStart"/>
            <w:r>
              <w:rPr>
                <w:rFonts w:cstheme="minorHAnsi"/>
                <w:color w:val="000000" w:themeColor="text1"/>
              </w:rPr>
              <w:t>SuS</w:t>
            </w:r>
            <w:proofErr w:type="spellEnd"/>
            <w:r>
              <w:rPr>
                <w:rFonts w:cstheme="minorHAnsi"/>
                <w:color w:val="000000" w:themeColor="text1"/>
              </w:rPr>
              <w:t xml:space="preserve"> bringen sich aktiv in den Unterricht mit ein </w:t>
            </w:r>
          </w:p>
          <w:p w:rsidR="00483AD9" w:rsidRPr="00D31C57" w:rsidRDefault="00483AD9" w:rsidP="00483AD9">
            <w:pPr>
              <w:contextualSpacing/>
              <w:rPr>
                <w:rFonts w:cstheme="minorHAnsi"/>
                <w:color w:val="000000" w:themeColor="text1"/>
              </w:rPr>
            </w:pPr>
          </w:p>
        </w:tc>
        <w:tc>
          <w:tcPr>
            <w:tcW w:w="4122" w:type="dxa"/>
            <w:tcBorders>
              <w:right w:val="single" w:sz="4" w:space="0" w:color="auto"/>
            </w:tcBorders>
            <w:shd w:val="clear" w:color="auto" w:fill="FFFFFF" w:themeFill="background1"/>
          </w:tcPr>
          <w:p w:rsidR="00483AD9" w:rsidRPr="003121FF" w:rsidRDefault="00483AD9" w:rsidP="00483AD9">
            <w:pPr>
              <w:contextualSpacing/>
              <w:rPr>
                <w:rFonts w:cstheme="minorHAnsi"/>
                <w:b/>
              </w:rPr>
            </w:pPr>
          </w:p>
          <w:p w:rsidR="00483AD9" w:rsidRPr="003121FF" w:rsidRDefault="00483AD9" w:rsidP="00483AD9">
            <w:pPr>
              <w:contextualSpacing/>
              <w:rPr>
                <w:rFonts w:cstheme="minorHAnsi"/>
                <w:b/>
              </w:rPr>
            </w:pPr>
          </w:p>
        </w:tc>
        <w:tc>
          <w:tcPr>
            <w:tcW w:w="4820" w:type="dxa"/>
            <w:shd w:val="clear" w:color="auto" w:fill="FFFFFF" w:themeFill="background1"/>
          </w:tcPr>
          <w:p w:rsidR="00483AD9" w:rsidRDefault="00483AD9" w:rsidP="00483AD9">
            <w:pPr>
              <w:rPr>
                <w:rFonts w:cstheme="minorHAnsi"/>
              </w:rPr>
            </w:pPr>
            <w:r>
              <w:rPr>
                <w:rFonts w:cstheme="minorHAnsi"/>
              </w:rPr>
              <w:t>LSG</w:t>
            </w:r>
          </w:p>
          <w:p w:rsidR="00A61E56" w:rsidRDefault="00A61E56" w:rsidP="00483AD9">
            <w:pPr>
              <w:rPr>
                <w:rFonts w:cstheme="minorHAnsi"/>
              </w:rPr>
            </w:pPr>
          </w:p>
          <w:p w:rsidR="00A61E56" w:rsidRDefault="00A61E56" w:rsidP="00483AD9">
            <w:pPr>
              <w:rPr>
                <w:rFonts w:cstheme="minorHAnsi"/>
                <w:b/>
              </w:rPr>
            </w:pPr>
            <w:r>
              <w:rPr>
                <w:rFonts w:cstheme="minorHAnsi"/>
                <w:b/>
              </w:rPr>
              <w:t>Kontrolle</w:t>
            </w:r>
          </w:p>
          <w:p w:rsidR="00483AD9" w:rsidRDefault="0078139F" w:rsidP="00483AD9">
            <w:pPr>
              <w:rPr>
                <w:rFonts w:cstheme="minorHAnsi"/>
                <w:color w:val="000000" w:themeColor="text1"/>
              </w:rPr>
            </w:pPr>
            <w:r>
              <w:rPr>
                <w:rFonts w:cstheme="minorHAnsi"/>
                <w:color w:val="000000" w:themeColor="text1"/>
              </w:rPr>
              <w:t xml:space="preserve">Die Antworten der </w:t>
            </w:r>
            <w:proofErr w:type="spellStart"/>
            <w:r>
              <w:rPr>
                <w:rFonts w:cstheme="minorHAnsi"/>
                <w:color w:val="000000" w:themeColor="text1"/>
              </w:rPr>
              <w:t>SuS</w:t>
            </w:r>
            <w:proofErr w:type="spellEnd"/>
            <w:r>
              <w:rPr>
                <w:rFonts w:cstheme="minorHAnsi"/>
                <w:color w:val="000000" w:themeColor="text1"/>
              </w:rPr>
              <w:t xml:space="preserve"> werden verglichen und </w:t>
            </w:r>
            <w:r w:rsidR="00164CFC">
              <w:rPr>
                <w:rFonts w:cstheme="minorHAnsi"/>
                <w:color w:val="000000" w:themeColor="text1"/>
              </w:rPr>
              <w:t>gegeben falls</w:t>
            </w:r>
            <w:r>
              <w:rPr>
                <w:rFonts w:cstheme="minorHAnsi"/>
                <w:color w:val="000000" w:themeColor="text1"/>
              </w:rPr>
              <w:t xml:space="preserve"> korrigiert. </w:t>
            </w:r>
          </w:p>
          <w:p w:rsidR="00232341" w:rsidRDefault="00232341" w:rsidP="00483AD9">
            <w:pPr>
              <w:rPr>
                <w:rFonts w:cstheme="minorHAnsi"/>
              </w:rPr>
            </w:pPr>
          </w:p>
          <w:p w:rsidR="00232341" w:rsidRPr="003121FF" w:rsidRDefault="00232341" w:rsidP="00483AD9">
            <w:pPr>
              <w:rPr>
                <w:rFonts w:cstheme="minorHAnsi"/>
              </w:rPr>
            </w:pPr>
            <w:r>
              <w:rPr>
                <w:rFonts w:cstheme="minorHAnsi"/>
              </w:rPr>
              <w:t>Die Beobachtungen des Ei-Experiments werden gesammelt und aufgelöst</w:t>
            </w:r>
            <w:r w:rsidR="001B528C">
              <w:rPr>
                <w:rFonts w:cstheme="minorHAnsi"/>
              </w:rPr>
              <w:t xml:space="preserve"> </w:t>
            </w:r>
            <w:r w:rsidR="001B528C" w:rsidRPr="001B528C">
              <w:rPr>
                <w:rFonts w:cstheme="minorHAnsi"/>
              </w:rPr>
              <w:sym w:font="Wingdings" w:char="F0E0"/>
            </w:r>
            <w:r w:rsidR="001B528C">
              <w:rPr>
                <w:rFonts w:cstheme="minorHAnsi"/>
              </w:rPr>
              <w:t xml:space="preserve"> Transfer zu den Zähnen/Mundhöhle</w:t>
            </w:r>
            <w:r w:rsidR="00357E14">
              <w:rPr>
                <w:rFonts w:cstheme="minorHAnsi"/>
              </w:rPr>
              <w:t xml:space="preserve"> </w:t>
            </w:r>
            <w:proofErr w:type="gramStart"/>
            <w:r w:rsidR="00357E14">
              <w:rPr>
                <w:rFonts w:cstheme="minorHAnsi"/>
              </w:rPr>
              <w:t>mittels Bildern</w:t>
            </w:r>
            <w:proofErr w:type="gramEnd"/>
            <w:r w:rsidR="00357E14">
              <w:rPr>
                <w:rFonts w:cstheme="minorHAnsi"/>
              </w:rPr>
              <w:t xml:space="preserve"> auf der PowerPoint-Präsent</w:t>
            </w:r>
          </w:p>
        </w:tc>
        <w:tc>
          <w:tcPr>
            <w:tcW w:w="1275" w:type="dxa"/>
            <w:shd w:val="clear" w:color="auto" w:fill="FFFFFF" w:themeFill="background1"/>
          </w:tcPr>
          <w:p w:rsidR="00483AD9" w:rsidRPr="0005109D" w:rsidRDefault="00483AD9" w:rsidP="00483AD9">
            <w:pPr>
              <w:rPr>
                <w:rFonts w:cstheme="minorHAnsi"/>
              </w:rPr>
            </w:pPr>
          </w:p>
        </w:tc>
        <w:tc>
          <w:tcPr>
            <w:tcW w:w="1276" w:type="dxa"/>
            <w:shd w:val="clear" w:color="auto" w:fill="F7CAAC" w:themeFill="accent2" w:themeFillTint="66"/>
          </w:tcPr>
          <w:p w:rsidR="00483AD9" w:rsidRDefault="00074A5F" w:rsidP="00483AD9">
            <w:pPr>
              <w:rPr>
                <w:rFonts w:cstheme="minorHAnsi"/>
              </w:rPr>
            </w:pPr>
            <w:r>
              <w:rPr>
                <w:rFonts w:cstheme="minorHAnsi"/>
              </w:rPr>
              <w:t>5</w:t>
            </w:r>
            <w:r w:rsidR="00483AD9">
              <w:rPr>
                <w:rFonts w:cstheme="minorHAnsi"/>
              </w:rPr>
              <w:t>‘</w:t>
            </w:r>
          </w:p>
          <w:p w:rsidR="00483AD9" w:rsidRDefault="00A61E56" w:rsidP="00483AD9">
            <w:pPr>
              <w:rPr>
                <w:rFonts w:cstheme="minorHAnsi"/>
              </w:rPr>
            </w:pPr>
            <w:r>
              <w:rPr>
                <w:rFonts w:cstheme="minorHAnsi"/>
              </w:rPr>
              <w:t>8:4</w:t>
            </w:r>
            <w:r w:rsidR="00927C60">
              <w:rPr>
                <w:rFonts w:cstheme="minorHAnsi"/>
              </w:rPr>
              <w:t>5</w:t>
            </w:r>
            <w:r>
              <w:rPr>
                <w:rFonts w:cstheme="minorHAnsi"/>
              </w:rPr>
              <w:t>-8:50</w:t>
            </w:r>
          </w:p>
          <w:p w:rsidR="00483AD9" w:rsidRPr="0005109D" w:rsidRDefault="00483AD9" w:rsidP="00483AD9">
            <w:pPr>
              <w:rPr>
                <w:rFonts w:cstheme="minorHAnsi"/>
              </w:rPr>
            </w:pPr>
          </w:p>
        </w:tc>
      </w:tr>
      <w:tr w:rsidR="00483AD9" w:rsidRPr="0005109D" w:rsidTr="00483AD9">
        <w:trPr>
          <w:trHeight w:val="481"/>
        </w:trPr>
        <w:tc>
          <w:tcPr>
            <w:tcW w:w="2819" w:type="dxa"/>
            <w:shd w:val="clear" w:color="auto" w:fill="FFFFFF" w:themeFill="background1"/>
            <w:vAlign w:val="center"/>
          </w:tcPr>
          <w:p w:rsidR="00483AD9" w:rsidRPr="008E17B6" w:rsidRDefault="00483AD9" w:rsidP="00483AD9">
            <w:pPr>
              <w:rPr>
                <w:rFonts w:cstheme="minorHAnsi"/>
                <w:color w:val="084557"/>
              </w:rPr>
            </w:pPr>
            <w:r w:rsidRPr="008E17B6">
              <w:rPr>
                <w:rFonts w:cstheme="minorHAnsi"/>
                <w:color w:val="084557"/>
              </w:rPr>
              <w:t>Didaktische Reserve</w:t>
            </w:r>
          </w:p>
        </w:tc>
        <w:tc>
          <w:tcPr>
            <w:tcW w:w="4122" w:type="dxa"/>
            <w:tcBorders>
              <w:right w:val="single" w:sz="4" w:space="0" w:color="auto"/>
            </w:tcBorders>
            <w:shd w:val="clear" w:color="auto" w:fill="FFFFFF" w:themeFill="background1"/>
          </w:tcPr>
          <w:p w:rsidR="00483AD9" w:rsidRPr="00267EBB" w:rsidRDefault="00483AD9" w:rsidP="00483AD9">
            <w:pPr>
              <w:pStyle w:val="Listenabsatz"/>
              <w:rPr>
                <w:rFonts w:cstheme="minorHAnsi"/>
              </w:rPr>
            </w:pPr>
          </w:p>
        </w:tc>
        <w:tc>
          <w:tcPr>
            <w:tcW w:w="4820" w:type="dxa"/>
            <w:shd w:val="clear" w:color="auto" w:fill="FFFFFF" w:themeFill="background1"/>
          </w:tcPr>
          <w:p w:rsidR="00483AD9" w:rsidRPr="0005109D" w:rsidRDefault="00BE637C" w:rsidP="00483AD9">
            <w:pPr>
              <w:rPr>
                <w:rFonts w:cstheme="minorHAnsi"/>
              </w:rPr>
            </w:pPr>
            <w:r>
              <w:rPr>
                <w:rFonts w:cstheme="minorHAnsi"/>
              </w:rPr>
              <w:t>Hang</w:t>
            </w:r>
            <w:r w:rsidR="00AC53A5">
              <w:rPr>
                <w:rFonts w:cstheme="minorHAnsi"/>
              </w:rPr>
              <w:t>-</w:t>
            </w:r>
            <w:r>
              <w:rPr>
                <w:rFonts w:cstheme="minorHAnsi"/>
              </w:rPr>
              <w:t xml:space="preserve">Man Spiel mit Begriffen über Karies. </w:t>
            </w:r>
          </w:p>
        </w:tc>
        <w:tc>
          <w:tcPr>
            <w:tcW w:w="1275" w:type="dxa"/>
            <w:shd w:val="clear" w:color="auto" w:fill="FFFFFF" w:themeFill="background1"/>
          </w:tcPr>
          <w:p w:rsidR="00483AD9" w:rsidRPr="0005109D" w:rsidRDefault="00927C60" w:rsidP="00483AD9">
            <w:pPr>
              <w:rPr>
                <w:rFonts w:cstheme="minorHAnsi"/>
              </w:rPr>
            </w:pPr>
            <w:r>
              <w:rPr>
                <w:rFonts w:cstheme="minorHAnsi"/>
              </w:rPr>
              <w:t>Tafel/Whiteboard</w:t>
            </w:r>
          </w:p>
        </w:tc>
        <w:tc>
          <w:tcPr>
            <w:tcW w:w="1276" w:type="dxa"/>
            <w:shd w:val="clear" w:color="auto" w:fill="FFFFFF" w:themeFill="background1"/>
          </w:tcPr>
          <w:p w:rsidR="00483AD9" w:rsidRPr="0005109D" w:rsidRDefault="00483AD9" w:rsidP="00483AD9">
            <w:pPr>
              <w:rPr>
                <w:rFonts w:cstheme="minorHAnsi"/>
              </w:rPr>
            </w:pPr>
          </w:p>
        </w:tc>
      </w:tr>
      <w:tr w:rsidR="00483AD9" w:rsidRPr="0005109D" w:rsidTr="00483AD9">
        <w:trPr>
          <w:trHeight w:val="481"/>
        </w:trPr>
        <w:tc>
          <w:tcPr>
            <w:tcW w:w="2819" w:type="dxa"/>
            <w:shd w:val="clear" w:color="auto" w:fill="FFFFFF" w:themeFill="background1"/>
            <w:vAlign w:val="center"/>
          </w:tcPr>
          <w:p w:rsidR="00483AD9" w:rsidRPr="008E17B6" w:rsidRDefault="00483AD9" w:rsidP="00483AD9">
            <w:pPr>
              <w:rPr>
                <w:rFonts w:cstheme="minorHAnsi"/>
                <w:color w:val="084557"/>
              </w:rPr>
            </w:pPr>
            <w:r>
              <w:rPr>
                <w:rFonts w:cstheme="minorHAnsi"/>
                <w:color w:val="084557"/>
              </w:rPr>
              <w:t>Break</w:t>
            </w:r>
          </w:p>
        </w:tc>
        <w:tc>
          <w:tcPr>
            <w:tcW w:w="4122" w:type="dxa"/>
            <w:tcBorders>
              <w:right w:val="single" w:sz="4" w:space="0" w:color="auto"/>
            </w:tcBorders>
            <w:shd w:val="clear" w:color="auto" w:fill="FFFFFF" w:themeFill="background1"/>
          </w:tcPr>
          <w:p w:rsidR="00483AD9" w:rsidRPr="0005109D" w:rsidRDefault="00483AD9" w:rsidP="00483AD9">
            <w:pPr>
              <w:rPr>
                <w:rFonts w:cstheme="minorHAnsi"/>
              </w:rPr>
            </w:pPr>
          </w:p>
        </w:tc>
        <w:tc>
          <w:tcPr>
            <w:tcW w:w="4820" w:type="dxa"/>
            <w:shd w:val="clear" w:color="auto" w:fill="FFFFFF" w:themeFill="background1"/>
          </w:tcPr>
          <w:p w:rsidR="00483AD9" w:rsidRPr="0005109D" w:rsidRDefault="00FC22A6" w:rsidP="00483AD9">
            <w:pPr>
              <w:rPr>
                <w:rFonts w:cstheme="minorHAnsi"/>
              </w:rPr>
            </w:pPr>
            <w:r>
              <w:rPr>
                <w:rFonts w:cstheme="minorHAnsi"/>
              </w:rPr>
              <w:t xml:space="preserve">Gegebenenfalls die </w:t>
            </w:r>
            <w:proofErr w:type="spellStart"/>
            <w:r>
              <w:rPr>
                <w:rFonts w:cstheme="minorHAnsi"/>
              </w:rPr>
              <w:t>SuS</w:t>
            </w:r>
            <w:proofErr w:type="spellEnd"/>
            <w:r>
              <w:rPr>
                <w:rFonts w:cstheme="minorHAnsi"/>
              </w:rPr>
              <w:t xml:space="preserve"> einen Teil der Aufgaben zu Hause oder in der nächsten Unterrichtseinheit machen lassen. </w:t>
            </w:r>
          </w:p>
        </w:tc>
        <w:tc>
          <w:tcPr>
            <w:tcW w:w="1275" w:type="dxa"/>
            <w:shd w:val="clear" w:color="auto" w:fill="FFFFFF" w:themeFill="background1"/>
          </w:tcPr>
          <w:p w:rsidR="00483AD9" w:rsidRPr="0005109D" w:rsidRDefault="00483AD9" w:rsidP="00483AD9">
            <w:pPr>
              <w:rPr>
                <w:rFonts w:cstheme="minorHAnsi"/>
              </w:rPr>
            </w:pPr>
          </w:p>
        </w:tc>
        <w:tc>
          <w:tcPr>
            <w:tcW w:w="1276" w:type="dxa"/>
            <w:shd w:val="clear" w:color="auto" w:fill="FFFFFF" w:themeFill="background1"/>
          </w:tcPr>
          <w:p w:rsidR="00483AD9" w:rsidRPr="0005109D" w:rsidRDefault="00483AD9" w:rsidP="00483AD9">
            <w:pPr>
              <w:rPr>
                <w:rFonts w:cstheme="minorHAnsi"/>
              </w:rPr>
            </w:pPr>
          </w:p>
        </w:tc>
      </w:tr>
    </w:tbl>
    <w:p w:rsidR="00483AD9" w:rsidRDefault="00483AD9" w:rsidP="00483AD9">
      <w:pPr>
        <w:rPr>
          <w:rFonts w:cstheme="minorHAnsi"/>
        </w:rPr>
      </w:pPr>
    </w:p>
    <w:p w:rsidR="00483AD9" w:rsidRDefault="00483AD9" w:rsidP="00483AD9">
      <w:pPr>
        <w:rPr>
          <w:rFonts w:cstheme="minorHAnsi"/>
        </w:rPr>
      </w:pPr>
      <w:r>
        <w:rPr>
          <w:rFonts w:cstheme="minorHAnsi"/>
        </w:rPr>
        <w:t>Abkürzungs- und Farbmarkierungserklärung</w:t>
      </w:r>
    </w:p>
    <w:tbl>
      <w:tblPr>
        <w:tblStyle w:val="Tabellenraster"/>
        <w:tblW w:w="0" w:type="auto"/>
        <w:tblLook w:val="04A0" w:firstRow="1" w:lastRow="0" w:firstColumn="1" w:lastColumn="0" w:noHBand="0" w:noVBand="1"/>
      </w:tblPr>
      <w:tblGrid>
        <w:gridCol w:w="606"/>
        <w:gridCol w:w="2952"/>
        <w:gridCol w:w="626"/>
        <w:gridCol w:w="2955"/>
      </w:tblGrid>
      <w:tr w:rsidR="00043580" w:rsidTr="00043580">
        <w:tc>
          <w:tcPr>
            <w:tcW w:w="606" w:type="dxa"/>
            <w:shd w:val="clear" w:color="auto" w:fill="FFFF99"/>
          </w:tcPr>
          <w:p w:rsidR="00043580" w:rsidRPr="003114AA" w:rsidRDefault="00043580" w:rsidP="00483AD9">
            <w:pPr>
              <w:jc w:val="center"/>
              <w:rPr>
                <w:rFonts w:cstheme="minorHAnsi"/>
                <w:color w:val="1F3864" w:themeColor="accent1" w:themeShade="80"/>
              </w:rPr>
            </w:pPr>
            <w:r w:rsidRPr="003114AA">
              <w:rPr>
                <w:rFonts w:cstheme="minorHAnsi"/>
                <w:color w:val="1F3864" w:themeColor="accent1" w:themeShade="80"/>
              </w:rPr>
              <w:t>A</w:t>
            </w:r>
          </w:p>
        </w:tc>
        <w:tc>
          <w:tcPr>
            <w:tcW w:w="2952" w:type="dxa"/>
          </w:tcPr>
          <w:p w:rsidR="00043580" w:rsidRPr="003114AA" w:rsidRDefault="00043580" w:rsidP="00483AD9">
            <w:pPr>
              <w:rPr>
                <w:rFonts w:cstheme="minorHAnsi"/>
                <w:color w:val="1F3864" w:themeColor="accent1" w:themeShade="80"/>
              </w:rPr>
            </w:pPr>
            <w:r w:rsidRPr="003114AA">
              <w:rPr>
                <w:rFonts w:cstheme="minorHAnsi"/>
                <w:color w:val="1F3864" w:themeColor="accent1" w:themeShade="80"/>
              </w:rPr>
              <w:t>Ankommen/ Einstimmen</w:t>
            </w:r>
          </w:p>
        </w:tc>
        <w:tc>
          <w:tcPr>
            <w:tcW w:w="626" w:type="dxa"/>
          </w:tcPr>
          <w:p w:rsidR="00043580" w:rsidRDefault="00043580" w:rsidP="00483AD9">
            <w:pPr>
              <w:jc w:val="center"/>
              <w:rPr>
                <w:rFonts w:cstheme="minorHAnsi"/>
              </w:rPr>
            </w:pPr>
            <w:r>
              <w:rPr>
                <w:rFonts w:cstheme="minorHAnsi"/>
              </w:rPr>
              <w:t>S</w:t>
            </w:r>
          </w:p>
        </w:tc>
        <w:tc>
          <w:tcPr>
            <w:tcW w:w="2955" w:type="dxa"/>
          </w:tcPr>
          <w:p w:rsidR="00043580" w:rsidRDefault="00043580" w:rsidP="00483AD9">
            <w:pPr>
              <w:rPr>
                <w:rFonts w:cstheme="minorHAnsi"/>
              </w:rPr>
            </w:pPr>
            <w:r>
              <w:rPr>
                <w:rFonts w:cstheme="minorHAnsi"/>
              </w:rPr>
              <w:t>Schülerinnen/Schüler</w:t>
            </w:r>
          </w:p>
        </w:tc>
      </w:tr>
      <w:tr w:rsidR="00043580" w:rsidTr="00043580">
        <w:tc>
          <w:tcPr>
            <w:tcW w:w="606" w:type="dxa"/>
            <w:shd w:val="clear" w:color="auto" w:fill="EDEDED" w:themeFill="accent3" w:themeFillTint="33"/>
          </w:tcPr>
          <w:p w:rsidR="00043580" w:rsidRPr="003114AA" w:rsidRDefault="00043580" w:rsidP="00483AD9">
            <w:pPr>
              <w:jc w:val="center"/>
              <w:rPr>
                <w:rFonts w:cstheme="minorHAnsi"/>
                <w:color w:val="1F3864" w:themeColor="accent1" w:themeShade="80"/>
              </w:rPr>
            </w:pPr>
            <w:r w:rsidRPr="003114AA">
              <w:rPr>
                <w:rFonts w:cstheme="minorHAnsi"/>
                <w:color w:val="1F3864" w:themeColor="accent1" w:themeShade="80"/>
              </w:rPr>
              <w:t>V</w:t>
            </w:r>
          </w:p>
        </w:tc>
        <w:tc>
          <w:tcPr>
            <w:tcW w:w="2952" w:type="dxa"/>
          </w:tcPr>
          <w:p w:rsidR="00043580" w:rsidRPr="003114AA" w:rsidRDefault="00043580" w:rsidP="00483AD9">
            <w:pPr>
              <w:rPr>
                <w:rFonts w:cstheme="minorHAnsi"/>
                <w:color w:val="1F3864" w:themeColor="accent1" w:themeShade="80"/>
              </w:rPr>
            </w:pPr>
            <w:r w:rsidRPr="003114AA">
              <w:rPr>
                <w:rFonts w:cstheme="minorHAnsi"/>
                <w:color w:val="1F3864" w:themeColor="accent1" w:themeShade="80"/>
              </w:rPr>
              <w:t>Vorwissen aktivieren</w:t>
            </w:r>
          </w:p>
        </w:tc>
        <w:tc>
          <w:tcPr>
            <w:tcW w:w="626" w:type="dxa"/>
          </w:tcPr>
          <w:p w:rsidR="00043580" w:rsidRDefault="00043580" w:rsidP="00483AD9">
            <w:pPr>
              <w:jc w:val="center"/>
              <w:rPr>
                <w:rFonts w:cstheme="minorHAnsi"/>
              </w:rPr>
            </w:pPr>
            <w:r>
              <w:rPr>
                <w:rFonts w:cstheme="minorHAnsi"/>
              </w:rPr>
              <w:t>LSG</w:t>
            </w:r>
          </w:p>
        </w:tc>
        <w:tc>
          <w:tcPr>
            <w:tcW w:w="2955" w:type="dxa"/>
          </w:tcPr>
          <w:p w:rsidR="00043580" w:rsidRDefault="00043580" w:rsidP="00483AD9">
            <w:pPr>
              <w:rPr>
                <w:rFonts w:cstheme="minorHAnsi"/>
              </w:rPr>
            </w:pPr>
            <w:r>
              <w:rPr>
                <w:rFonts w:cstheme="minorHAnsi"/>
              </w:rPr>
              <w:t>Lehrer-Schüler-Gespräch</w:t>
            </w:r>
          </w:p>
        </w:tc>
      </w:tr>
      <w:tr w:rsidR="00043580" w:rsidTr="00043580">
        <w:tc>
          <w:tcPr>
            <w:tcW w:w="606" w:type="dxa"/>
            <w:shd w:val="clear" w:color="auto" w:fill="C9C9C9" w:themeFill="accent3" w:themeFillTint="99"/>
          </w:tcPr>
          <w:p w:rsidR="00043580" w:rsidRPr="003114AA" w:rsidRDefault="00043580" w:rsidP="00483AD9">
            <w:pPr>
              <w:jc w:val="center"/>
              <w:rPr>
                <w:rFonts w:cstheme="minorHAnsi"/>
                <w:color w:val="1F3864" w:themeColor="accent1" w:themeShade="80"/>
              </w:rPr>
            </w:pPr>
            <w:r w:rsidRPr="003114AA">
              <w:rPr>
                <w:rFonts w:cstheme="minorHAnsi"/>
                <w:color w:val="1F3864" w:themeColor="accent1" w:themeShade="80"/>
              </w:rPr>
              <w:t>I</w:t>
            </w:r>
          </w:p>
        </w:tc>
        <w:tc>
          <w:tcPr>
            <w:tcW w:w="2952" w:type="dxa"/>
          </w:tcPr>
          <w:p w:rsidR="00043580" w:rsidRPr="003114AA" w:rsidRDefault="00043580" w:rsidP="00483AD9">
            <w:pPr>
              <w:rPr>
                <w:rFonts w:cstheme="minorHAnsi"/>
                <w:color w:val="1F3864" w:themeColor="accent1" w:themeShade="80"/>
              </w:rPr>
            </w:pPr>
            <w:r w:rsidRPr="003114AA">
              <w:rPr>
                <w:rFonts w:cstheme="minorHAnsi"/>
                <w:color w:val="1F3864" w:themeColor="accent1" w:themeShade="80"/>
              </w:rPr>
              <w:t>Informieren</w:t>
            </w:r>
          </w:p>
        </w:tc>
        <w:tc>
          <w:tcPr>
            <w:tcW w:w="626" w:type="dxa"/>
          </w:tcPr>
          <w:p w:rsidR="00043580" w:rsidRDefault="00043580" w:rsidP="00483AD9">
            <w:pPr>
              <w:jc w:val="center"/>
              <w:rPr>
                <w:rFonts w:cstheme="minorHAnsi"/>
              </w:rPr>
            </w:pPr>
            <w:r>
              <w:rPr>
                <w:rFonts w:cstheme="minorHAnsi"/>
              </w:rPr>
              <w:t>EA</w:t>
            </w:r>
          </w:p>
        </w:tc>
        <w:tc>
          <w:tcPr>
            <w:tcW w:w="2955" w:type="dxa"/>
          </w:tcPr>
          <w:p w:rsidR="00043580" w:rsidRDefault="00043580" w:rsidP="00483AD9">
            <w:pPr>
              <w:rPr>
                <w:rFonts w:cstheme="minorHAnsi"/>
              </w:rPr>
            </w:pPr>
            <w:r>
              <w:rPr>
                <w:rFonts w:cstheme="minorHAnsi"/>
              </w:rPr>
              <w:t>Einzelarbeit</w:t>
            </w:r>
          </w:p>
        </w:tc>
      </w:tr>
      <w:tr w:rsidR="00043580" w:rsidTr="00043580">
        <w:tc>
          <w:tcPr>
            <w:tcW w:w="606" w:type="dxa"/>
            <w:shd w:val="clear" w:color="auto" w:fill="525252" w:themeFill="accent3" w:themeFillShade="80"/>
          </w:tcPr>
          <w:p w:rsidR="00043580" w:rsidRPr="003114AA" w:rsidRDefault="00043580" w:rsidP="00483AD9">
            <w:pPr>
              <w:jc w:val="center"/>
              <w:rPr>
                <w:rFonts w:cstheme="minorHAnsi"/>
                <w:color w:val="1F3864" w:themeColor="accent1" w:themeShade="80"/>
              </w:rPr>
            </w:pPr>
            <w:r w:rsidRPr="003114AA">
              <w:rPr>
                <w:rFonts w:cstheme="minorHAnsi"/>
                <w:color w:val="1F3864" w:themeColor="accent1" w:themeShade="80"/>
              </w:rPr>
              <w:t>V</w:t>
            </w:r>
          </w:p>
        </w:tc>
        <w:tc>
          <w:tcPr>
            <w:tcW w:w="2952" w:type="dxa"/>
          </w:tcPr>
          <w:p w:rsidR="00043580" w:rsidRPr="003114AA" w:rsidRDefault="00043580" w:rsidP="00483AD9">
            <w:pPr>
              <w:rPr>
                <w:rFonts w:cstheme="minorHAnsi"/>
                <w:color w:val="1F3864" w:themeColor="accent1" w:themeShade="80"/>
              </w:rPr>
            </w:pPr>
            <w:r w:rsidRPr="003114AA">
              <w:rPr>
                <w:rFonts w:cstheme="minorHAnsi"/>
                <w:color w:val="1F3864" w:themeColor="accent1" w:themeShade="80"/>
              </w:rPr>
              <w:t>Verarbeiten</w:t>
            </w:r>
          </w:p>
        </w:tc>
        <w:tc>
          <w:tcPr>
            <w:tcW w:w="626" w:type="dxa"/>
          </w:tcPr>
          <w:p w:rsidR="00043580" w:rsidRDefault="00043580" w:rsidP="00483AD9">
            <w:pPr>
              <w:jc w:val="center"/>
              <w:rPr>
                <w:rFonts w:cstheme="minorHAnsi"/>
              </w:rPr>
            </w:pPr>
            <w:r>
              <w:rPr>
                <w:rFonts w:cstheme="minorHAnsi"/>
              </w:rPr>
              <w:t>PA</w:t>
            </w:r>
          </w:p>
        </w:tc>
        <w:tc>
          <w:tcPr>
            <w:tcW w:w="2955" w:type="dxa"/>
          </w:tcPr>
          <w:p w:rsidR="00043580" w:rsidRDefault="00043580" w:rsidP="00483AD9">
            <w:pPr>
              <w:rPr>
                <w:rFonts w:cstheme="minorHAnsi"/>
              </w:rPr>
            </w:pPr>
            <w:r>
              <w:rPr>
                <w:rFonts w:cstheme="minorHAnsi"/>
              </w:rPr>
              <w:t>Partnerarbeit</w:t>
            </w:r>
          </w:p>
        </w:tc>
      </w:tr>
      <w:tr w:rsidR="00043580" w:rsidTr="00043580">
        <w:tc>
          <w:tcPr>
            <w:tcW w:w="606" w:type="dxa"/>
            <w:shd w:val="clear" w:color="auto" w:fill="F7CAAC" w:themeFill="accent2" w:themeFillTint="66"/>
          </w:tcPr>
          <w:p w:rsidR="00043580" w:rsidRPr="003114AA" w:rsidRDefault="00043580" w:rsidP="00483AD9">
            <w:pPr>
              <w:jc w:val="center"/>
              <w:rPr>
                <w:rFonts w:cstheme="minorHAnsi"/>
                <w:color w:val="1F3864" w:themeColor="accent1" w:themeShade="80"/>
              </w:rPr>
            </w:pPr>
            <w:r w:rsidRPr="003114AA">
              <w:rPr>
                <w:rFonts w:cstheme="minorHAnsi"/>
                <w:color w:val="1F3864" w:themeColor="accent1" w:themeShade="80"/>
              </w:rPr>
              <w:t>A</w:t>
            </w:r>
          </w:p>
        </w:tc>
        <w:tc>
          <w:tcPr>
            <w:tcW w:w="2952" w:type="dxa"/>
          </w:tcPr>
          <w:p w:rsidR="00043580" w:rsidRPr="003114AA" w:rsidRDefault="00043580" w:rsidP="00483AD9">
            <w:pPr>
              <w:rPr>
                <w:rFonts w:cstheme="minorHAnsi"/>
                <w:color w:val="1F3864" w:themeColor="accent1" w:themeShade="80"/>
              </w:rPr>
            </w:pPr>
            <w:r w:rsidRPr="003114AA">
              <w:rPr>
                <w:rFonts w:cstheme="minorHAnsi"/>
                <w:color w:val="1F3864" w:themeColor="accent1" w:themeShade="80"/>
              </w:rPr>
              <w:t>Auswerten</w:t>
            </w:r>
          </w:p>
        </w:tc>
        <w:tc>
          <w:tcPr>
            <w:tcW w:w="626" w:type="dxa"/>
          </w:tcPr>
          <w:p w:rsidR="00043580" w:rsidRDefault="00043580" w:rsidP="00483AD9">
            <w:pPr>
              <w:jc w:val="center"/>
              <w:rPr>
                <w:rFonts w:cstheme="minorHAnsi"/>
              </w:rPr>
            </w:pPr>
            <w:r>
              <w:rPr>
                <w:rFonts w:cstheme="minorHAnsi"/>
              </w:rPr>
              <w:t>GA</w:t>
            </w:r>
          </w:p>
        </w:tc>
        <w:tc>
          <w:tcPr>
            <w:tcW w:w="2955" w:type="dxa"/>
          </w:tcPr>
          <w:p w:rsidR="00043580" w:rsidRDefault="00043580" w:rsidP="00483AD9">
            <w:pPr>
              <w:rPr>
                <w:rFonts w:cstheme="minorHAnsi"/>
              </w:rPr>
            </w:pPr>
            <w:r>
              <w:rPr>
                <w:rFonts w:cstheme="minorHAnsi"/>
              </w:rPr>
              <w:t>Gruppenarbeit</w:t>
            </w:r>
          </w:p>
        </w:tc>
      </w:tr>
      <w:tr w:rsidR="00043580" w:rsidTr="00043580">
        <w:tc>
          <w:tcPr>
            <w:tcW w:w="606" w:type="dxa"/>
          </w:tcPr>
          <w:p w:rsidR="00043580" w:rsidRDefault="00043580" w:rsidP="00483AD9">
            <w:pPr>
              <w:jc w:val="center"/>
              <w:rPr>
                <w:rFonts w:cstheme="minorHAnsi"/>
              </w:rPr>
            </w:pPr>
          </w:p>
        </w:tc>
        <w:tc>
          <w:tcPr>
            <w:tcW w:w="2952" w:type="dxa"/>
          </w:tcPr>
          <w:p w:rsidR="00043580" w:rsidRDefault="00043580" w:rsidP="00483AD9">
            <w:pPr>
              <w:rPr>
                <w:rFonts w:cstheme="minorHAnsi"/>
              </w:rPr>
            </w:pPr>
          </w:p>
        </w:tc>
        <w:tc>
          <w:tcPr>
            <w:tcW w:w="626" w:type="dxa"/>
          </w:tcPr>
          <w:p w:rsidR="00043580" w:rsidRDefault="00043580" w:rsidP="00483AD9">
            <w:pPr>
              <w:jc w:val="center"/>
              <w:rPr>
                <w:rFonts w:cstheme="minorHAnsi"/>
              </w:rPr>
            </w:pPr>
            <w:r>
              <w:rPr>
                <w:rFonts w:cstheme="minorHAnsi"/>
              </w:rPr>
              <w:t>PP</w:t>
            </w:r>
          </w:p>
        </w:tc>
        <w:tc>
          <w:tcPr>
            <w:tcW w:w="2955" w:type="dxa"/>
          </w:tcPr>
          <w:p w:rsidR="00043580" w:rsidRDefault="00043580" w:rsidP="00483AD9">
            <w:pPr>
              <w:rPr>
                <w:rFonts w:cstheme="minorHAnsi"/>
              </w:rPr>
            </w:pPr>
            <w:r>
              <w:rPr>
                <w:rFonts w:cstheme="minorHAnsi"/>
              </w:rPr>
              <w:t>Power Point</w:t>
            </w:r>
          </w:p>
        </w:tc>
      </w:tr>
      <w:tr w:rsidR="00043580" w:rsidTr="00043580">
        <w:tc>
          <w:tcPr>
            <w:tcW w:w="606" w:type="dxa"/>
          </w:tcPr>
          <w:p w:rsidR="00043580" w:rsidRDefault="00043580" w:rsidP="00483AD9">
            <w:pPr>
              <w:jc w:val="center"/>
              <w:rPr>
                <w:rFonts w:cstheme="minorHAnsi"/>
              </w:rPr>
            </w:pPr>
          </w:p>
        </w:tc>
        <w:tc>
          <w:tcPr>
            <w:tcW w:w="2952" w:type="dxa"/>
          </w:tcPr>
          <w:p w:rsidR="00043580" w:rsidRDefault="00043580" w:rsidP="00483AD9">
            <w:pPr>
              <w:rPr>
                <w:rFonts w:cstheme="minorHAnsi"/>
              </w:rPr>
            </w:pPr>
          </w:p>
        </w:tc>
        <w:tc>
          <w:tcPr>
            <w:tcW w:w="626" w:type="dxa"/>
          </w:tcPr>
          <w:p w:rsidR="00043580" w:rsidRDefault="00043580" w:rsidP="00483AD9">
            <w:pPr>
              <w:jc w:val="center"/>
              <w:rPr>
                <w:rFonts w:cstheme="minorHAnsi"/>
              </w:rPr>
            </w:pPr>
            <w:r>
              <w:rPr>
                <w:rFonts w:cstheme="minorHAnsi"/>
              </w:rPr>
              <w:t>AB</w:t>
            </w:r>
          </w:p>
        </w:tc>
        <w:tc>
          <w:tcPr>
            <w:tcW w:w="2955" w:type="dxa"/>
          </w:tcPr>
          <w:p w:rsidR="00043580" w:rsidRDefault="00043580" w:rsidP="00483AD9">
            <w:pPr>
              <w:rPr>
                <w:rFonts w:cstheme="minorHAnsi"/>
              </w:rPr>
            </w:pPr>
            <w:r>
              <w:rPr>
                <w:rFonts w:cstheme="minorHAnsi"/>
              </w:rPr>
              <w:t>Arbeitsblatt</w:t>
            </w:r>
          </w:p>
        </w:tc>
      </w:tr>
      <w:tr w:rsidR="00043580" w:rsidTr="00043580">
        <w:tc>
          <w:tcPr>
            <w:tcW w:w="606" w:type="dxa"/>
          </w:tcPr>
          <w:p w:rsidR="00043580" w:rsidRDefault="00043580" w:rsidP="00483AD9">
            <w:pPr>
              <w:jc w:val="center"/>
              <w:rPr>
                <w:rFonts w:cstheme="minorHAnsi"/>
              </w:rPr>
            </w:pPr>
          </w:p>
        </w:tc>
        <w:tc>
          <w:tcPr>
            <w:tcW w:w="2952" w:type="dxa"/>
          </w:tcPr>
          <w:p w:rsidR="00043580" w:rsidRDefault="00043580" w:rsidP="00483AD9">
            <w:pPr>
              <w:rPr>
                <w:rFonts w:cstheme="minorHAnsi"/>
              </w:rPr>
            </w:pPr>
          </w:p>
        </w:tc>
        <w:tc>
          <w:tcPr>
            <w:tcW w:w="626" w:type="dxa"/>
          </w:tcPr>
          <w:p w:rsidR="00043580" w:rsidRDefault="00043580" w:rsidP="00483AD9">
            <w:pPr>
              <w:jc w:val="center"/>
              <w:rPr>
                <w:rFonts w:cstheme="minorHAnsi"/>
              </w:rPr>
            </w:pPr>
            <w:r>
              <w:rPr>
                <w:rFonts w:cstheme="minorHAnsi"/>
              </w:rPr>
              <w:t>IB</w:t>
            </w:r>
          </w:p>
        </w:tc>
        <w:tc>
          <w:tcPr>
            <w:tcW w:w="2955" w:type="dxa"/>
          </w:tcPr>
          <w:p w:rsidR="00043580" w:rsidRDefault="00043580" w:rsidP="00483AD9">
            <w:pPr>
              <w:rPr>
                <w:rFonts w:cstheme="minorHAnsi"/>
              </w:rPr>
            </w:pPr>
            <w:r>
              <w:rPr>
                <w:rFonts w:cstheme="minorHAnsi"/>
              </w:rPr>
              <w:t>Informationsblatt</w:t>
            </w:r>
          </w:p>
        </w:tc>
      </w:tr>
    </w:tbl>
    <w:p w:rsidR="00483AD9" w:rsidRDefault="00483AD9" w:rsidP="00483AD9">
      <w:pPr>
        <w:rPr>
          <w:rFonts w:cstheme="minorHAnsi"/>
          <w:b/>
          <w:sz w:val="24"/>
          <w:u w:val="single"/>
        </w:rPr>
      </w:pPr>
    </w:p>
    <w:p w:rsidR="00E81838" w:rsidRDefault="00E81838" w:rsidP="00483AD9">
      <w:pPr>
        <w:rPr>
          <w:rFonts w:cstheme="minorHAnsi"/>
          <w:b/>
          <w:sz w:val="24"/>
          <w:u w:val="single"/>
        </w:rPr>
      </w:pPr>
    </w:p>
    <w:p w:rsidR="00043580" w:rsidRDefault="00043580" w:rsidP="00483AD9">
      <w:pPr>
        <w:rPr>
          <w:rFonts w:cstheme="minorHAnsi"/>
          <w:b/>
          <w:sz w:val="24"/>
          <w:u w:val="single"/>
        </w:rPr>
      </w:pPr>
    </w:p>
    <w:p w:rsidR="00483AD9" w:rsidRPr="00174751" w:rsidRDefault="00483AD9" w:rsidP="00483AD9">
      <w:pPr>
        <w:rPr>
          <w:rFonts w:cstheme="minorHAnsi"/>
          <w:b/>
          <w:sz w:val="22"/>
          <w:szCs w:val="22"/>
        </w:rPr>
      </w:pPr>
      <w:r w:rsidRPr="00174751">
        <w:rPr>
          <w:rFonts w:cstheme="minorHAnsi"/>
          <w:b/>
          <w:sz w:val="22"/>
          <w:szCs w:val="22"/>
        </w:rPr>
        <w:t>Direkte Vorbereitung:</w:t>
      </w:r>
    </w:p>
    <w:p w:rsidR="00483AD9" w:rsidRDefault="00483AD9" w:rsidP="00483AD9">
      <w:pPr>
        <w:pStyle w:val="Listenabsatz"/>
        <w:numPr>
          <w:ilvl w:val="0"/>
          <w:numId w:val="8"/>
        </w:numPr>
        <w:rPr>
          <w:rFonts w:cstheme="minorHAnsi"/>
          <w:sz w:val="22"/>
          <w:szCs w:val="22"/>
        </w:rPr>
      </w:pPr>
      <w:r>
        <w:rPr>
          <w:rFonts w:cstheme="minorHAnsi"/>
          <w:sz w:val="22"/>
          <w:szCs w:val="22"/>
        </w:rPr>
        <w:t xml:space="preserve">Infoblatt </w:t>
      </w:r>
    </w:p>
    <w:p w:rsidR="00BE637C" w:rsidRDefault="00BE637C" w:rsidP="00BE637C">
      <w:pPr>
        <w:pStyle w:val="Listenabsatz"/>
        <w:numPr>
          <w:ilvl w:val="0"/>
          <w:numId w:val="8"/>
        </w:numPr>
        <w:rPr>
          <w:rFonts w:cstheme="minorHAnsi"/>
          <w:sz w:val="22"/>
          <w:szCs w:val="22"/>
        </w:rPr>
      </w:pPr>
      <w:r>
        <w:rPr>
          <w:rFonts w:cstheme="minorHAnsi"/>
          <w:sz w:val="22"/>
          <w:szCs w:val="22"/>
        </w:rPr>
        <w:t>Arbeitsblätter</w:t>
      </w:r>
    </w:p>
    <w:p w:rsidR="00BE637C" w:rsidRDefault="00BE637C" w:rsidP="00BE637C">
      <w:pPr>
        <w:pStyle w:val="Listenabsatz"/>
        <w:numPr>
          <w:ilvl w:val="0"/>
          <w:numId w:val="8"/>
        </w:numPr>
        <w:rPr>
          <w:rFonts w:cstheme="minorHAnsi"/>
          <w:sz w:val="22"/>
          <w:szCs w:val="22"/>
        </w:rPr>
      </w:pPr>
      <w:r>
        <w:rPr>
          <w:rFonts w:cstheme="minorHAnsi"/>
          <w:sz w:val="22"/>
          <w:szCs w:val="22"/>
        </w:rPr>
        <w:t>Laptop</w:t>
      </w:r>
    </w:p>
    <w:p w:rsidR="00BE637C" w:rsidRDefault="00BE637C" w:rsidP="00BE637C">
      <w:pPr>
        <w:rPr>
          <w:rFonts w:cstheme="minorHAnsi"/>
          <w:sz w:val="22"/>
          <w:szCs w:val="22"/>
        </w:rPr>
      </w:pPr>
    </w:p>
    <w:p w:rsidR="00BE637C" w:rsidRDefault="00BE637C" w:rsidP="00BE637C">
      <w:pPr>
        <w:rPr>
          <w:rFonts w:cstheme="minorHAnsi"/>
          <w:sz w:val="22"/>
          <w:szCs w:val="22"/>
        </w:rPr>
      </w:pPr>
      <w:r>
        <w:rPr>
          <w:rFonts w:cstheme="minorHAnsi"/>
          <w:sz w:val="22"/>
          <w:szCs w:val="22"/>
        </w:rPr>
        <w:t>Ei-Experiment:</w:t>
      </w:r>
    </w:p>
    <w:p w:rsidR="00BE637C" w:rsidRDefault="00BE637C" w:rsidP="00BE637C">
      <w:pPr>
        <w:pStyle w:val="Listenabsatz"/>
        <w:numPr>
          <w:ilvl w:val="0"/>
          <w:numId w:val="26"/>
        </w:numPr>
        <w:rPr>
          <w:rFonts w:cstheme="minorHAnsi"/>
          <w:sz w:val="22"/>
          <w:szCs w:val="22"/>
        </w:rPr>
      </w:pPr>
      <w:r>
        <w:rPr>
          <w:rFonts w:cstheme="minorHAnsi"/>
          <w:sz w:val="22"/>
          <w:szCs w:val="22"/>
        </w:rPr>
        <w:t>2 Eier</w:t>
      </w:r>
    </w:p>
    <w:p w:rsidR="00BE637C" w:rsidRDefault="00BE637C" w:rsidP="00BE637C">
      <w:pPr>
        <w:pStyle w:val="Listenabsatz"/>
        <w:numPr>
          <w:ilvl w:val="0"/>
          <w:numId w:val="26"/>
        </w:numPr>
        <w:rPr>
          <w:rFonts w:cstheme="minorHAnsi"/>
          <w:sz w:val="22"/>
          <w:szCs w:val="22"/>
        </w:rPr>
      </w:pPr>
      <w:r>
        <w:rPr>
          <w:rFonts w:cstheme="minorHAnsi"/>
          <w:sz w:val="22"/>
          <w:szCs w:val="22"/>
        </w:rPr>
        <w:t>2 Gefäße</w:t>
      </w:r>
    </w:p>
    <w:p w:rsidR="00BE637C" w:rsidRDefault="00BE637C" w:rsidP="00BE637C">
      <w:pPr>
        <w:pStyle w:val="Listenabsatz"/>
        <w:numPr>
          <w:ilvl w:val="0"/>
          <w:numId w:val="26"/>
        </w:numPr>
        <w:rPr>
          <w:rFonts w:cstheme="minorHAnsi"/>
          <w:sz w:val="22"/>
          <w:szCs w:val="22"/>
        </w:rPr>
      </w:pPr>
      <w:r>
        <w:rPr>
          <w:rFonts w:cstheme="minorHAnsi"/>
          <w:sz w:val="22"/>
          <w:szCs w:val="22"/>
        </w:rPr>
        <w:t>Essig</w:t>
      </w:r>
    </w:p>
    <w:p w:rsidR="00BE637C" w:rsidRDefault="00BE637C" w:rsidP="00BE637C">
      <w:pPr>
        <w:pStyle w:val="Listenabsatz"/>
        <w:numPr>
          <w:ilvl w:val="0"/>
          <w:numId w:val="26"/>
        </w:numPr>
        <w:rPr>
          <w:rFonts w:cstheme="minorHAnsi"/>
          <w:sz w:val="22"/>
          <w:szCs w:val="22"/>
        </w:rPr>
      </w:pPr>
      <w:r>
        <w:rPr>
          <w:rFonts w:cstheme="minorHAnsi"/>
          <w:sz w:val="22"/>
          <w:szCs w:val="22"/>
        </w:rPr>
        <w:t>Fluorid-Gel</w:t>
      </w:r>
    </w:p>
    <w:p w:rsidR="00BE637C" w:rsidRDefault="00BE637C" w:rsidP="00BE637C">
      <w:pPr>
        <w:pStyle w:val="Listenabsatz"/>
        <w:numPr>
          <w:ilvl w:val="0"/>
          <w:numId w:val="26"/>
        </w:numPr>
        <w:rPr>
          <w:rFonts w:cstheme="minorHAnsi"/>
          <w:sz w:val="22"/>
          <w:szCs w:val="22"/>
        </w:rPr>
      </w:pPr>
      <w:r>
        <w:rPr>
          <w:rFonts w:cstheme="minorHAnsi"/>
          <w:sz w:val="22"/>
          <w:szCs w:val="22"/>
        </w:rPr>
        <w:t>2 Zahnbürsten</w:t>
      </w:r>
    </w:p>
    <w:p w:rsidR="00BE637C" w:rsidRPr="00BE637C" w:rsidRDefault="00BE637C" w:rsidP="00BE637C">
      <w:pPr>
        <w:pStyle w:val="Listenabsatz"/>
        <w:numPr>
          <w:ilvl w:val="0"/>
          <w:numId w:val="26"/>
        </w:numPr>
        <w:rPr>
          <w:rFonts w:cstheme="minorHAnsi"/>
          <w:sz w:val="22"/>
          <w:szCs w:val="22"/>
        </w:rPr>
      </w:pPr>
      <w:r>
        <w:rPr>
          <w:rFonts w:cstheme="minorHAnsi"/>
          <w:sz w:val="22"/>
          <w:szCs w:val="22"/>
        </w:rPr>
        <w:t>2 Bleistifte</w:t>
      </w:r>
    </w:p>
    <w:p w:rsidR="0098715B" w:rsidRDefault="0098715B" w:rsidP="00483AD9">
      <w:pPr>
        <w:sectPr w:rsidR="0098715B" w:rsidSect="00B656B3">
          <w:pgSz w:w="16838" w:h="11906" w:orient="landscape"/>
          <w:pgMar w:top="1417" w:right="1417" w:bottom="1417" w:left="1134" w:header="708" w:footer="708" w:gutter="0"/>
          <w:cols w:space="708"/>
          <w:docGrid w:linePitch="360"/>
        </w:sectPr>
      </w:pPr>
    </w:p>
    <w:p w:rsidR="0098715B" w:rsidRDefault="0098715B" w:rsidP="0098715B">
      <w:pPr>
        <w:spacing w:after="200"/>
        <w:rPr>
          <w:rFonts w:ascii="Arial" w:hAnsi="Arial" w:cs="Arial"/>
          <w:sz w:val="24"/>
          <w:szCs w:val="24"/>
        </w:rPr>
      </w:pPr>
    </w:p>
    <w:p w:rsidR="0098715B" w:rsidRPr="00D7404B" w:rsidRDefault="0098715B" w:rsidP="0098715B">
      <w:pPr>
        <w:pStyle w:val="Titel"/>
        <w:jc w:val="center"/>
        <w:rPr>
          <w:sz w:val="72"/>
          <w:szCs w:val="72"/>
        </w:rPr>
      </w:pPr>
      <w:r w:rsidRPr="00D7404B">
        <w:rPr>
          <w:rStyle w:val="berschrift1Zchn"/>
          <w:color w:val="ED7D31" w:themeColor="accent2"/>
          <w:sz w:val="72"/>
          <w:szCs w:val="72"/>
        </w:rPr>
        <w:t>Karies</w:t>
      </w:r>
      <w:r w:rsidR="009C5E80">
        <w:rPr>
          <w:rStyle w:val="berschrift1Zchn"/>
          <w:color w:val="ED7D31" w:themeColor="accent2"/>
          <w:sz w:val="72"/>
          <w:szCs w:val="72"/>
        </w:rPr>
        <w:t xml:space="preserve"> – Infoblatt</w:t>
      </w:r>
    </w:p>
    <w:p w:rsidR="0098715B" w:rsidRDefault="0098715B" w:rsidP="0098715B">
      <w:pPr>
        <w:contextualSpacing/>
        <w:rPr>
          <w:rFonts w:ascii="Century Gothic" w:hAnsi="Century Gothic" w:cs="Arial"/>
          <w:sz w:val="24"/>
          <w:szCs w:val="24"/>
        </w:rPr>
      </w:pPr>
    </w:p>
    <w:p w:rsidR="0098715B" w:rsidRDefault="00E81838" w:rsidP="0098715B">
      <w:pPr>
        <w:spacing w:line="360" w:lineRule="auto"/>
        <w:rPr>
          <w:rFonts w:ascii="Century Gothic" w:hAnsi="Century Gothic" w:cs="Arial"/>
          <w:sz w:val="28"/>
          <w:szCs w:val="28"/>
          <w:u w:val="single"/>
        </w:rPr>
      </w:pPr>
      <w:r>
        <w:rPr>
          <w:rFonts w:cstheme="minorHAnsi"/>
          <w:b/>
          <w:noProof/>
          <w:sz w:val="24"/>
          <w:u w:val="single"/>
        </w:rPr>
        <w:drawing>
          <wp:anchor distT="0" distB="0" distL="114300" distR="114300" simplePos="0" relativeHeight="251667456" behindDoc="0" locked="0" layoutInCell="1" allowOverlap="1">
            <wp:simplePos x="0" y="0"/>
            <wp:positionH relativeFrom="column">
              <wp:posOffset>3710305</wp:posOffset>
            </wp:positionH>
            <wp:positionV relativeFrom="paragraph">
              <wp:posOffset>243205</wp:posOffset>
            </wp:positionV>
            <wp:extent cx="2294742" cy="195834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94742" cy="1958340"/>
                    </a:xfrm>
                    <a:prstGeom prst="rect">
                      <a:avLst/>
                    </a:prstGeom>
                  </pic:spPr>
                </pic:pic>
              </a:graphicData>
            </a:graphic>
            <wp14:sizeRelH relativeFrom="margin">
              <wp14:pctWidth>0</wp14:pctWidth>
            </wp14:sizeRelH>
            <wp14:sizeRelV relativeFrom="margin">
              <wp14:pctHeight>0</wp14:pctHeight>
            </wp14:sizeRelV>
          </wp:anchor>
        </w:drawing>
      </w:r>
      <w:r w:rsidR="0098715B" w:rsidRPr="0008379B">
        <w:rPr>
          <w:rFonts w:ascii="Century Gothic" w:hAnsi="Century Gothic" w:cs="Arial"/>
          <w:sz w:val="28"/>
          <w:szCs w:val="28"/>
          <w:u w:val="single"/>
        </w:rPr>
        <w:t>1. Wie entsteh</w:t>
      </w:r>
      <w:r w:rsidR="0098715B">
        <w:rPr>
          <w:rFonts w:ascii="Century Gothic" w:hAnsi="Century Gothic" w:cs="Arial"/>
          <w:sz w:val="28"/>
          <w:szCs w:val="28"/>
          <w:u w:val="single"/>
        </w:rPr>
        <w:t>t</w:t>
      </w:r>
      <w:r w:rsidR="0098715B" w:rsidRPr="0008379B">
        <w:rPr>
          <w:rFonts w:ascii="Century Gothic" w:hAnsi="Century Gothic" w:cs="Arial"/>
          <w:sz w:val="28"/>
          <w:szCs w:val="28"/>
          <w:u w:val="single"/>
        </w:rPr>
        <w:t xml:space="preserve"> Karies?</w:t>
      </w:r>
      <w:r w:rsidR="006B5D64">
        <w:rPr>
          <w:rFonts w:ascii="Century Gothic" w:hAnsi="Century Gothic" w:cs="Arial"/>
          <w:sz w:val="28"/>
          <w:szCs w:val="28"/>
          <w:u w:val="single"/>
        </w:rPr>
        <w:t xml:space="preserve"> </w:t>
      </w:r>
    </w:p>
    <w:p w:rsidR="0098715B" w:rsidRDefault="0098715B" w:rsidP="0098715B">
      <w:pPr>
        <w:spacing w:line="360" w:lineRule="auto"/>
        <w:contextualSpacing/>
        <w:rPr>
          <w:rFonts w:ascii="Century Gothic" w:hAnsi="Century Gothic" w:cs="Arial"/>
          <w:sz w:val="24"/>
          <w:szCs w:val="24"/>
        </w:rPr>
      </w:pPr>
      <w:r>
        <w:rPr>
          <w:rFonts w:ascii="Century Gothic" w:hAnsi="Century Gothic" w:cs="Arial"/>
          <w:sz w:val="24"/>
          <w:szCs w:val="24"/>
        </w:rPr>
        <w:t>Damit Karies entstehen kann müssen 4 Faktoren zusammentreffen. Fehlt einer dieser Faktoren, so kann keine Karies entstehen.</w:t>
      </w:r>
    </w:p>
    <w:p w:rsidR="0098715B" w:rsidRDefault="0098715B" w:rsidP="0098715B">
      <w:pPr>
        <w:spacing w:line="360" w:lineRule="auto"/>
        <w:contextualSpacing/>
        <w:rPr>
          <w:rFonts w:ascii="Century Gothic" w:hAnsi="Century Gothic" w:cs="Arial"/>
          <w:sz w:val="24"/>
          <w:szCs w:val="24"/>
        </w:rPr>
      </w:pPr>
      <w:r>
        <w:rPr>
          <w:rFonts w:ascii="Century Gothic" w:hAnsi="Century Gothic" w:cs="Arial"/>
          <w:sz w:val="24"/>
          <w:szCs w:val="24"/>
        </w:rPr>
        <w:t>Karies entsteht…</w:t>
      </w:r>
    </w:p>
    <w:p w:rsidR="0098715B" w:rsidRPr="00887CBB" w:rsidRDefault="0098715B" w:rsidP="0098715B">
      <w:pPr>
        <w:pStyle w:val="Listenabsatz"/>
        <w:numPr>
          <w:ilvl w:val="0"/>
          <w:numId w:val="27"/>
        </w:numPr>
        <w:spacing w:line="360" w:lineRule="auto"/>
        <w:rPr>
          <w:rFonts w:ascii="Century Gothic" w:hAnsi="Century Gothic" w:cs="Arial"/>
          <w:sz w:val="24"/>
          <w:szCs w:val="24"/>
        </w:rPr>
      </w:pPr>
      <w:r>
        <w:rPr>
          <w:rFonts w:ascii="Century Gothic" w:hAnsi="Century Gothic" w:cs="Arial"/>
          <w:sz w:val="24"/>
          <w:szCs w:val="24"/>
        </w:rPr>
        <w:t xml:space="preserve">… wenn </w:t>
      </w:r>
      <w:r w:rsidR="00887CBB" w:rsidRPr="00887CBB">
        <w:rPr>
          <w:rFonts w:ascii="Century Gothic" w:hAnsi="Century Gothic" w:cs="Arial"/>
          <w:sz w:val="24"/>
          <w:szCs w:val="24"/>
        </w:rPr>
        <w:t>Mikroorganismen</w:t>
      </w:r>
      <w:r w:rsidRPr="00887CBB">
        <w:rPr>
          <w:rFonts w:ascii="Century Gothic" w:hAnsi="Century Gothic" w:cs="Arial"/>
          <w:sz w:val="24"/>
          <w:szCs w:val="24"/>
        </w:rPr>
        <w:t xml:space="preserve"> (Bakterien),</w:t>
      </w:r>
    </w:p>
    <w:p w:rsidR="0098715B" w:rsidRPr="00887CBB" w:rsidRDefault="00164CFC" w:rsidP="0098715B">
      <w:pPr>
        <w:pStyle w:val="Listenabsatz"/>
        <w:numPr>
          <w:ilvl w:val="0"/>
          <w:numId w:val="27"/>
        </w:numPr>
        <w:spacing w:line="360" w:lineRule="auto"/>
        <w:rPr>
          <w:rFonts w:ascii="Century Gothic" w:hAnsi="Century Gothic" w:cs="Arial"/>
          <w:sz w:val="24"/>
          <w:szCs w:val="24"/>
        </w:rPr>
      </w:pPr>
      <w:r w:rsidRPr="00887CBB">
        <w:rPr>
          <w:rFonts w:ascii="Century Gothic" w:hAnsi="Century Gothic" w:cs="Arial"/>
          <w:sz w:val="24"/>
          <w:szCs w:val="24"/>
        </w:rPr>
        <w:t>s</w:t>
      </w:r>
      <w:r w:rsidR="0098715B" w:rsidRPr="00887CBB">
        <w:rPr>
          <w:rFonts w:ascii="Century Gothic" w:hAnsi="Century Gothic" w:cs="Arial"/>
          <w:sz w:val="24"/>
          <w:szCs w:val="24"/>
        </w:rPr>
        <w:t xml:space="preserve">ich auf einem </w:t>
      </w:r>
      <w:r w:rsidR="00887CBB" w:rsidRPr="00887CBB">
        <w:rPr>
          <w:rFonts w:ascii="Century Gothic" w:hAnsi="Century Gothic" w:cs="Arial"/>
          <w:sz w:val="24"/>
          <w:szCs w:val="24"/>
        </w:rPr>
        <w:t>Zahn</w:t>
      </w:r>
    </w:p>
    <w:p w:rsidR="0098715B" w:rsidRPr="00887CBB" w:rsidRDefault="00164CFC" w:rsidP="0098715B">
      <w:pPr>
        <w:pStyle w:val="Listenabsatz"/>
        <w:numPr>
          <w:ilvl w:val="0"/>
          <w:numId w:val="27"/>
        </w:numPr>
        <w:spacing w:line="360" w:lineRule="auto"/>
        <w:rPr>
          <w:rFonts w:ascii="Century Gothic" w:hAnsi="Century Gothic" w:cs="Arial"/>
          <w:sz w:val="24"/>
          <w:szCs w:val="24"/>
        </w:rPr>
      </w:pPr>
      <w:r w:rsidRPr="00887CBB">
        <w:rPr>
          <w:rFonts w:ascii="Century Gothic" w:hAnsi="Century Gothic" w:cs="Arial"/>
          <w:sz w:val="24"/>
          <w:szCs w:val="24"/>
        </w:rPr>
        <w:t>b</w:t>
      </w:r>
      <w:r w:rsidR="0098715B" w:rsidRPr="00887CBB">
        <w:rPr>
          <w:rFonts w:ascii="Century Gothic" w:hAnsi="Century Gothic" w:cs="Arial"/>
          <w:sz w:val="24"/>
          <w:szCs w:val="24"/>
        </w:rPr>
        <w:t xml:space="preserve">ei vorhandener </w:t>
      </w:r>
      <w:r w:rsidR="00887CBB" w:rsidRPr="00887CBB">
        <w:rPr>
          <w:rFonts w:ascii="Century Gothic" w:hAnsi="Century Gothic" w:cs="Arial"/>
          <w:sz w:val="24"/>
          <w:szCs w:val="24"/>
        </w:rPr>
        <w:t>Nahrung</w:t>
      </w:r>
    </w:p>
    <w:p w:rsidR="0098715B" w:rsidRDefault="00164CFC" w:rsidP="0098715B">
      <w:pPr>
        <w:pStyle w:val="Listenabsatz"/>
        <w:numPr>
          <w:ilvl w:val="0"/>
          <w:numId w:val="27"/>
        </w:numPr>
        <w:spacing w:line="360" w:lineRule="auto"/>
        <w:rPr>
          <w:rFonts w:ascii="Century Gothic" w:hAnsi="Century Gothic" w:cs="Arial"/>
          <w:sz w:val="24"/>
          <w:szCs w:val="24"/>
        </w:rPr>
      </w:pPr>
      <w:r w:rsidRPr="00887CBB">
        <w:rPr>
          <w:rFonts w:ascii="Century Gothic" w:hAnsi="Century Gothic" w:cs="Arial"/>
          <w:sz w:val="24"/>
          <w:szCs w:val="24"/>
        </w:rPr>
        <w:t>f</w:t>
      </w:r>
      <w:r w:rsidR="0098715B" w:rsidRPr="00887CBB">
        <w:rPr>
          <w:rFonts w:ascii="Century Gothic" w:hAnsi="Century Gothic" w:cs="Arial"/>
          <w:sz w:val="24"/>
          <w:szCs w:val="24"/>
        </w:rPr>
        <w:t xml:space="preserve">ür längere </w:t>
      </w:r>
      <w:r w:rsidR="00887CBB" w:rsidRPr="00887CBB">
        <w:rPr>
          <w:rFonts w:ascii="Century Gothic" w:hAnsi="Century Gothic" w:cs="Arial"/>
          <w:sz w:val="24"/>
          <w:szCs w:val="24"/>
        </w:rPr>
        <w:t>Zeit</w:t>
      </w:r>
      <w:r w:rsidR="0098715B" w:rsidRPr="00887CBB">
        <w:rPr>
          <w:rFonts w:ascii="Century Gothic" w:hAnsi="Century Gothic" w:cs="Arial"/>
          <w:sz w:val="24"/>
          <w:szCs w:val="24"/>
        </w:rPr>
        <w:t xml:space="preserve"> festsetzen</w:t>
      </w:r>
      <w:r w:rsidR="0098715B">
        <w:rPr>
          <w:rFonts w:ascii="Century Gothic" w:hAnsi="Century Gothic" w:cs="Arial"/>
          <w:sz w:val="24"/>
          <w:szCs w:val="24"/>
        </w:rPr>
        <w:t xml:space="preserve"> können.</w:t>
      </w:r>
    </w:p>
    <w:p w:rsidR="0098715B" w:rsidRPr="009370A3" w:rsidRDefault="0098715B" w:rsidP="0098715B">
      <w:pPr>
        <w:spacing w:line="360" w:lineRule="auto"/>
        <w:rPr>
          <w:rFonts w:ascii="Century Gothic" w:hAnsi="Century Gothic" w:cs="Arial"/>
          <w:sz w:val="24"/>
          <w:szCs w:val="24"/>
        </w:rPr>
      </w:pPr>
    </w:p>
    <w:p w:rsidR="0098715B" w:rsidRPr="009F78BF" w:rsidRDefault="0098715B" w:rsidP="0098715B">
      <w:pPr>
        <w:spacing w:line="360" w:lineRule="auto"/>
        <w:contextualSpacing/>
        <w:rPr>
          <w:rFonts w:ascii="Century Gothic" w:hAnsi="Century Gothic" w:cs="Arial"/>
          <w:sz w:val="24"/>
          <w:szCs w:val="24"/>
        </w:rPr>
      </w:pPr>
      <w:r w:rsidRPr="009F78BF">
        <w:rPr>
          <w:rFonts w:ascii="Century Gothic" w:hAnsi="Century Gothic" w:cs="Arial"/>
          <w:sz w:val="24"/>
          <w:szCs w:val="24"/>
        </w:rPr>
        <w:t xml:space="preserve">Im Mund eines jeden Menschen befinden sich unzählig viele Bakterien. Wirklich schädlich können aber nur </w:t>
      </w:r>
      <w:r w:rsidR="00887CBB" w:rsidRPr="009F78BF">
        <w:rPr>
          <w:rFonts w:ascii="Century Gothic" w:hAnsi="Century Gothic" w:cs="Arial"/>
          <w:sz w:val="24"/>
          <w:szCs w:val="24"/>
        </w:rPr>
        <w:t xml:space="preserve">die </w:t>
      </w:r>
      <w:r w:rsidR="00887CBB" w:rsidRPr="009F78BF">
        <w:rPr>
          <w:rFonts w:ascii="Century Gothic" w:hAnsi="Century Gothic" w:cs="Arial"/>
          <w:b/>
          <w:sz w:val="24"/>
          <w:szCs w:val="24"/>
        </w:rPr>
        <w:t>pathogene</w:t>
      </w:r>
      <w:r w:rsidR="00887CBB" w:rsidRPr="009F78BF">
        <w:rPr>
          <w:rFonts w:ascii="Century Gothic" w:hAnsi="Century Gothic" w:cs="Arial"/>
          <w:sz w:val="24"/>
          <w:szCs w:val="24"/>
        </w:rPr>
        <w:t>n Bakterien</w:t>
      </w:r>
      <w:r w:rsidRPr="009F78BF">
        <w:rPr>
          <w:rFonts w:ascii="Century Gothic" w:hAnsi="Century Gothic" w:cs="Arial"/>
          <w:sz w:val="24"/>
          <w:szCs w:val="24"/>
        </w:rPr>
        <w:t xml:space="preserve"> werden. Also die, die </w:t>
      </w:r>
      <w:r w:rsidRPr="009F78BF">
        <w:rPr>
          <w:rFonts w:ascii="Century Gothic" w:hAnsi="Century Gothic" w:cs="Arial"/>
          <w:b/>
          <w:sz w:val="24"/>
          <w:szCs w:val="24"/>
        </w:rPr>
        <w:t>potenziell schädlich</w:t>
      </w:r>
      <w:r w:rsidRPr="009F78BF">
        <w:rPr>
          <w:rFonts w:ascii="Century Gothic" w:hAnsi="Century Gothic" w:cs="Arial"/>
          <w:sz w:val="24"/>
          <w:szCs w:val="24"/>
        </w:rPr>
        <w:t xml:space="preserve"> sind. Bei mangelhafter </w:t>
      </w:r>
      <w:r w:rsidR="00887CBB" w:rsidRPr="009F78BF">
        <w:rPr>
          <w:rFonts w:ascii="Century Gothic" w:hAnsi="Century Gothic" w:cs="Arial"/>
          <w:sz w:val="24"/>
          <w:szCs w:val="24"/>
        </w:rPr>
        <w:t>Reinigung</w:t>
      </w:r>
      <w:r w:rsidRPr="009F78BF">
        <w:rPr>
          <w:rFonts w:ascii="Century Gothic" w:hAnsi="Century Gothic" w:cs="Arial"/>
          <w:sz w:val="24"/>
          <w:szCs w:val="24"/>
        </w:rPr>
        <w:t xml:space="preserve"> der Zähne und günstiger Nahrung können sich diese Bakterien als Zahnbelag (</w:t>
      </w:r>
      <w:r w:rsidR="00887CBB" w:rsidRPr="009F78BF">
        <w:rPr>
          <w:rFonts w:ascii="Century Gothic" w:hAnsi="Century Gothic" w:cs="Arial"/>
          <w:sz w:val="24"/>
          <w:szCs w:val="24"/>
        </w:rPr>
        <w:t>Plaque</w:t>
      </w:r>
      <w:r w:rsidRPr="009F78BF">
        <w:rPr>
          <w:rFonts w:ascii="Century Gothic" w:hAnsi="Century Gothic" w:cs="Arial"/>
          <w:sz w:val="24"/>
          <w:szCs w:val="24"/>
        </w:rPr>
        <w:t xml:space="preserve">) festsetzen. </w:t>
      </w:r>
    </w:p>
    <w:p w:rsidR="0098715B" w:rsidRPr="009F78BF" w:rsidRDefault="0098715B" w:rsidP="0098715B">
      <w:pPr>
        <w:spacing w:line="360" w:lineRule="auto"/>
        <w:contextualSpacing/>
        <w:rPr>
          <w:rFonts w:ascii="Century Gothic" w:hAnsi="Century Gothic" w:cs="Arial"/>
          <w:sz w:val="24"/>
          <w:szCs w:val="24"/>
        </w:rPr>
      </w:pPr>
      <w:r w:rsidRPr="009F78BF">
        <w:rPr>
          <w:rFonts w:ascii="Century Gothic" w:hAnsi="Century Gothic" w:cs="Arial"/>
          <w:sz w:val="24"/>
          <w:szCs w:val="24"/>
        </w:rPr>
        <w:t xml:space="preserve">Die Bakterien im Zahnbelag ernähren sich am liebsten von </w:t>
      </w:r>
      <w:r w:rsidR="00887CBB" w:rsidRPr="009F78BF">
        <w:rPr>
          <w:rFonts w:ascii="Century Gothic" w:hAnsi="Century Gothic" w:cs="Arial"/>
          <w:sz w:val="24"/>
          <w:szCs w:val="24"/>
        </w:rPr>
        <w:t>Zucker</w:t>
      </w:r>
      <w:r w:rsidRPr="009F78BF">
        <w:rPr>
          <w:rFonts w:ascii="Century Gothic" w:hAnsi="Century Gothic" w:cs="Arial"/>
          <w:sz w:val="24"/>
          <w:szCs w:val="24"/>
        </w:rPr>
        <w:t xml:space="preserve">. Dabei entsteht als Abfallprodukt </w:t>
      </w:r>
      <w:r w:rsidR="00887CBB" w:rsidRPr="009F78BF">
        <w:rPr>
          <w:rFonts w:ascii="Century Gothic" w:hAnsi="Century Gothic" w:cs="Arial"/>
          <w:sz w:val="24"/>
          <w:szCs w:val="24"/>
        </w:rPr>
        <w:t>Milchsäure</w:t>
      </w:r>
      <w:r w:rsidRPr="009F78BF">
        <w:rPr>
          <w:rFonts w:ascii="Century Gothic" w:hAnsi="Century Gothic" w:cs="Arial"/>
          <w:sz w:val="24"/>
          <w:szCs w:val="24"/>
        </w:rPr>
        <w:t xml:space="preserve">, das die Mineralien Kalzium und Phosphat aus der Zahnoberfläche löst </w:t>
      </w:r>
      <w:r w:rsidRPr="009F78BF">
        <w:rPr>
          <w:rFonts w:ascii="Century Gothic" w:hAnsi="Century Gothic" w:cs="Arial"/>
          <w:sz w:val="24"/>
          <w:szCs w:val="24"/>
        </w:rPr>
        <w:sym w:font="Wingdings" w:char="F0E0"/>
      </w:r>
      <w:r w:rsidRPr="009F78BF">
        <w:rPr>
          <w:rFonts w:ascii="Century Gothic" w:hAnsi="Century Gothic" w:cs="Arial"/>
          <w:sz w:val="24"/>
          <w:szCs w:val="24"/>
        </w:rPr>
        <w:t xml:space="preserve"> der Zahn geht kaputt. Dieser Vorgang heißt </w:t>
      </w:r>
      <w:r w:rsidR="00887CBB" w:rsidRPr="009F78BF">
        <w:rPr>
          <w:rFonts w:ascii="Century Gothic" w:hAnsi="Century Gothic" w:cs="Arial"/>
          <w:sz w:val="24"/>
          <w:szCs w:val="24"/>
        </w:rPr>
        <w:t>Demineralisierung</w:t>
      </w:r>
      <w:r w:rsidRPr="009F78BF">
        <w:rPr>
          <w:rFonts w:ascii="Century Gothic" w:hAnsi="Century Gothic" w:cs="Arial"/>
          <w:sz w:val="24"/>
          <w:szCs w:val="24"/>
        </w:rPr>
        <w:t xml:space="preserve"> (Zahnabbau). </w:t>
      </w:r>
    </w:p>
    <w:p w:rsidR="0098715B" w:rsidRDefault="0098715B" w:rsidP="0098715B">
      <w:pPr>
        <w:spacing w:line="360" w:lineRule="auto"/>
        <w:contextualSpacing/>
        <w:rPr>
          <w:rFonts w:ascii="Century Gothic" w:hAnsi="Century Gothic" w:cs="Arial"/>
          <w:sz w:val="24"/>
          <w:szCs w:val="24"/>
        </w:rPr>
      </w:pPr>
    </w:p>
    <w:p w:rsidR="0098715B" w:rsidRPr="009F78BF" w:rsidRDefault="0098715B" w:rsidP="0098715B">
      <w:pPr>
        <w:spacing w:line="360" w:lineRule="auto"/>
        <w:contextualSpacing/>
        <w:rPr>
          <w:rFonts w:ascii="Century Gothic" w:hAnsi="Century Gothic" w:cs="Arial"/>
          <w:sz w:val="24"/>
          <w:szCs w:val="24"/>
        </w:rPr>
      </w:pPr>
      <w:r>
        <w:rPr>
          <w:rFonts w:ascii="Century Gothic" w:hAnsi="Century Gothic" w:cs="Arial"/>
          <w:sz w:val="24"/>
          <w:szCs w:val="24"/>
        </w:rPr>
        <w:t>Zum Glück hat der Körper eine Funktion die Karies im Anfangsstadium wieder beheben kann. Der Speichel in unserem Mund enthält nämlich die gleichen Mineralien (</w:t>
      </w:r>
      <w:r w:rsidR="00887CBB">
        <w:rPr>
          <w:rFonts w:ascii="Century Gothic" w:hAnsi="Century Gothic" w:cs="Arial"/>
          <w:sz w:val="24"/>
          <w:szCs w:val="24"/>
        </w:rPr>
        <w:t>Kalzium, Phosphat</w:t>
      </w:r>
      <w:r>
        <w:rPr>
          <w:rFonts w:ascii="Century Gothic" w:hAnsi="Century Gothic" w:cs="Arial"/>
          <w:sz w:val="24"/>
          <w:szCs w:val="24"/>
        </w:rPr>
        <w:t xml:space="preserve">) die durch die Säure aus dem Zahn gelöst werden. Speichel kann also diese Mineralien wieder in die Zahnoberfläche einbauen. </w:t>
      </w:r>
      <w:r w:rsidRPr="009F78BF">
        <w:rPr>
          <w:rFonts w:ascii="Century Gothic" w:hAnsi="Century Gothic" w:cs="Arial"/>
          <w:sz w:val="24"/>
          <w:szCs w:val="24"/>
        </w:rPr>
        <w:t>Dier Vorgang bezeichnet man als</w:t>
      </w:r>
    </w:p>
    <w:p w:rsidR="0098715B" w:rsidRPr="009F78BF" w:rsidRDefault="00887CBB" w:rsidP="0098715B">
      <w:pPr>
        <w:spacing w:line="360" w:lineRule="auto"/>
        <w:contextualSpacing/>
        <w:rPr>
          <w:rFonts w:ascii="Century Gothic" w:hAnsi="Century Gothic" w:cs="Arial"/>
          <w:sz w:val="24"/>
          <w:szCs w:val="24"/>
        </w:rPr>
      </w:pPr>
      <w:r w:rsidRPr="009F78BF">
        <w:rPr>
          <w:rFonts w:ascii="Century Gothic" w:hAnsi="Century Gothic" w:cs="Arial"/>
          <w:sz w:val="24"/>
          <w:szCs w:val="24"/>
        </w:rPr>
        <w:t>Remineralisierung</w:t>
      </w:r>
      <w:r w:rsidR="0098715B" w:rsidRPr="009F78BF">
        <w:rPr>
          <w:rFonts w:ascii="Century Gothic" w:hAnsi="Century Gothic" w:cs="Arial"/>
          <w:sz w:val="24"/>
          <w:szCs w:val="24"/>
        </w:rPr>
        <w:t xml:space="preserve"> (Zahnaufbau). </w:t>
      </w:r>
    </w:p>
    <w:p w:rsidR="0098715B" w:rsidRDefault="0098715B" w:rsidP="0098715B">
      <w:pPr>
        <w:spacing w:line="360" w:lineRule="auto"/>
        <w:contextualSpacing/>
        <w:rPr>
          <w:rFonts w:ascii="Century Gothic" w:hAnsi="Century Gothic" w:cs="Arial"/>
          <w:sz w:val="28"/>
          <w:szCs w:val="28"/>
          <w:u w:val="single"/>
        </w:rPr>
      </w:pPr>
    </w:p>
    <w:p w:rsidR="00927C60" w:rsidRPr="00D7404B" w:rsidRDefault="00927C60" w:rsidP="0098715B">
      <w:pPr>
        <w:spacing w:line="360" w:lineRule="auto"/>
        <w:contextualSpacing/>
        <w:rPr>
          <w:rFonts w:ascii="Century Gothic" w:hAnsi="Century Gothic" w:cs="Arial"/>
          <w:sz w:val="28"/>
          <w:szCs w:val="28"/>
          <w:u w:val="single"/>
        </w:rPr>
      </w:pPr>
    </w:p>
    <w:p w:rsidR="009C5E80" w:rsidRPr="00D7404B" w:rsidRDefault="009C5E80" w:rsidP="009C5E80">
      <w:pPr>
        <w:pStyle w:val="Titel"/>
        <w:jc w:val="center"/>
        <w:rPr>
          <w:sz w:val="72"/>
          <w:szCs w:val="72"/>
        </w:rPr>
      </w:pPr>
      <w:r w:rsidRPr="00D7404B">
        <w:rPr>
          <w:rStyle w:val="berschrift1Zchn"/>
          <w:color w:val="ED7D31" w:themeColor="accent2"/>
          <w:sz w:val="72"/>
          <w:szCs w:val="72"/>
        </w:rPr>
        <w:t>Karies</w:t>
      </w:r>
    </w:p>
    <w:p w:rsidR="009C5E80" w:rsidRDefault="009C5E80" w:rsidP="0098715B">
      <w:pPr>
        <w:spacing w:line="360" w:lineRule="auto"/>
        <w:contextualSpacing/>
        <w:rPr>
          <w:rFonts w:ascii="Century Gothic" w:hAnsi="Century Gothic" w:cs="Arial"/>
          <w:sz w:val="24"/>
          <w:szCs w:val="24"/>
        </w:rPr>
      </w:pPr>
    </w:p>
    <w:p w:rsidR="009C5E80" w:rsidRDefault="009C5E80" w:rsidP="0098715B">
      <w:pPr>
        <w:spacing w:line="360" w:lineRule="auto"/>
        <w:contextualSpacing/>
        <w:rPr>
          <w:rFonts w:ascii="Century Gothic" w:hAnsi="Century Gothic" w:cs="Arial"/>
          <w:sz w:val="24"/>
          <w:szCs w:val="24"/>
        </w:rPr>
      </w:pPr>
    </w:p>
    <w:p w:rsidR="009C5E80" w:rsidRPr="009C5E80" w:rsidRDefault="003564EF" w:rsidP="0098715B">
      <w:pPr>
        <w:spacing w:line="360" w:lineRule="auto"/>
        <w:contextualSpacing/>
        <w:rPr>
          <w:rFonts w:ascii="Century Gothic" w:hAnsi="Century Gothic" w:cs="Arial"/>
          <w:sz w:val="28"/>
          <w:szCs w:val="28"/>
          <w:u w:val="single"/>
        </w:rPr>
      </w:pPr>
      <w:r w:rsidRPr="009C5E80">
        <w:rPr>
          <w:rFonts w:ascii="Century Gothic" w:hAnsi="Century Gothic" w:cs="Arial"/>
          <w:noProof/>
          <w:sz w:val="24"/>
          <w:szCs w:val="24"/>
          <w:u w:val="single"/>
        </w:rPr>
        <w:drawing>
          <wp:anchor distT="0" distB="0" distL="114300" distR="114300" simplePos="0" relativeHeight="251671552" behindDoc="0" locked="0" layoutInCell="1" allowOverlap="1" wp14:anchorId="1A0659F7" wp14:editId="629D6352">
            <wp:simplePos x="0" y="0"/>
            <wp:positionH relativeFrom="column">
              <wp:posOffset>3971925</wp:posOffset>
            </wp:positionH>
            <wp:positionV relativeFrom="paragraph">
              <wp:posOffset>313055</wp:posOffset>
            </wp:positionV>
            <wp:extent cx="810179" cy="783173"/>
            <wp:effectExtent l="0" t="0" r="9525" b="0"/>
            <wp:wrapSquare wrapText="bothSides"/>
            <wp:docPr id="8" name="Bildplatzhalter 5" descr="Home Office : Stylish As Well As Beautiful School Clocks Clipart - Clip Art Library">
              <a:extLst xmlns:a="http://schemas.openxmlformats.org/drawingml/2006/main">
                <a:ext uri="{FF2B5EF4-FFF2-40B4-BE49-F238E27FC236}">
                  <a16:creationId xmlns:a16="http://schemas.microsoft.com/office/drawing/2014/main" id="{1B0BE6D8-47BB-4A1A-9E21-DDA674706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platzhalter 5" descr="Home Office : Stylish As Well As Beautiful School Clocks Clipart - Clip Art Library">
                      <a:extLst>
                        <a:ext uri="{FF2B5EF4-FFF2-40B4-BE49-F238E27FC236}">
                          <a16:creationId xmlns:a16="http://schemas.microsoft.com/office/drawing/2014/main" id="{1B0BE6D8-47BB-4A1A-9E21-DDA67470661B}"/>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0179" cy="783173"/>
                    </a:xfrm>
                    <a:prstGeom prst="rect">
                      <a:avLst/>
                    </a:prstGeom>
                  </pic:spPr>
                </pic:pic>
              </a:graphicData>
            </a:graphic>
          </wp:anchor>
        </w:drawing>
      </w:r>
      <w:r w:rsidR="009C5E80" w:rsidRPr="009C5E80">
        <w:rPr>
          <w:rFonts w:ascii="Century Gothic" w:hAnsi="Century Gothic" w:cs="Arial"/>
          <w:noProof/>
          <w:sz w:val="24"/>
          <w:szCs w:val="24"/>
        </w:rPr>
        <w:drawing>
          <wp:anchor distT="0" distB="0" distL="114300" distR="114300" simplePos="0" relativeHeight="251669504" behindDoc="0" locked="0" layoutInCell="1" allowOverlap="1" wp14:anchorId="37CB5902" wp14:editId="3689D6C4">
            <wp:simplePos x="0" y="0"/>
            <wp:positionH relativeFrom="column">
              <wp:posOffset>4420235</wp:posOffset>
            </wp:positionH>
            <wp:positionV relativeFrom="paragraph">
              <wp:posOffset>308610</wp:posOffset>
            </wp:positionV>
            <wp:extent cx="1789430" cy="977900"/>
            <wp:effectExtent l="5715" t="0" r="6985" b="6985"/>
            <wp:wrapSquare wrapText="bothSides"/>
            <wp:docPr id="2" name="Bildplatzhalter 5" descr="Ordner.indd">
              <a:extLst xmlns:a="http://schemas.openxmlformats.org/drawingml/2006/main">
                <a:ext uri="{FF2B5EF4-FFF2-40B4-BE49-F238E27FC236}">
                  <a16:creationId xmlns:a16="http://schemas.microsoft.com/office/drawing/2014/main" id="{34D6FCDF-D751-4B83-BBE3-9566A38ED6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platzhalter 5" descr="Ordner.indd">
                      <a:extLst>
                        <a:ext uri="{FF2B5EF4-FFF2-40B4-BE49-F238E27FC236}">
                          <a16:creationId xmlns:a16="http://schemas.microsoft.com/office/drawing/2014/main" id="{34D6FCDF-D751-4B83-BBE3-9566A38ED675}"/>
                        </a:ext>
                      </a:extLst>
                    </pic:cNvPr>
                    <pic:cNvPicPr>
                      <a:picLocks noChangeAspect="1"/>
                    </pic:cNvPicPr>
                  </pic:nvPicPr>
                  <pic:blipFill rotWithShape="1">
                    <a:blip r:embed="rId15">
                      <a:extLst>
                        <a:ext uri="{28A0092B-C50C-407E-A947-70E740481C1C}">
                          <a14:useLocalDpi xmlns:a14="http://schemas.microsoft.com/office/drawing/2010/main" val="0"/>
                        </a:ext>
                      </a:extLst>
                    </a:blip>
                    <a:srcRect l="2526" t="6788" r="5491" b="6731"/>
                    <a:stretch/>
                  </pic:blipFill>
                  <pic:spPr>
                    <a:xfrm rot="5400000">
                      <a:off x="0" y="0"/>
                      <a:ext cx="1789430" cy="977900"/>
                    </a:xfrm>
                    <a:prstGeom prst="rect">
                      <a:avLst/>
                    </a:prstGeom>
                  </pic:spPr>
                </pic:pic>
              </a:graphicData>
            </a:graphic>
            <wp14:sizeRelH relativeFrom="margin">
              <wp14:pctWidth>0</wp14:pctWidth>
            </wp14:sizeRelH>
            <wp14:sizeRelV relativeFrom="margin">
              <wp14:pctHeight>0</wp14:pctHeight>
            </wp14:sizeRelV>
          </wp:anchor>
        </w:drawing>
      </w:r>
      <w:r w:rsidR="009C5E80" w:rsidRPr="009C5E80">
        <w:rPr>
          <w:rFonts w:ascii="Century Gothic" w:hAnsi="Century Gothic" w:cs="Arial"/>
          <w:sz w:val="28"/>
          <w:szCs w:val="28"/>
          <w:u w:val="single"/>
        </w:rPr>
        <w:t>2. Vorbeugung:</w:t>
      </w:r>
    </w:p>
    <w:p w:rsidR="0098715B" w:rsidRDefault="0098715B" w:rsidP="0098715B">
      <w:pPr>
        <w:spacing w:line="360" w:lineRule="auto"/>
        <w:contextualSpacing/>
        <w:rPr>
          <w:rFonts w:ascii="Century Gothic" w:hAnsi="Century Gothic" w:cs="Arial"/>
          <w:sz w:val="24"/>
          <w:szCs w:val="24"/>
        </w:rPr>
      </w:pPr>
      <w:r>
        <w:rPr>
          <w:rFonts w:ascii="Century Gothic" w:hAnsi="Century Gothic" w:cs="Arial"/>
          <w:sz w:val="24"/>
          <w:szCs w:val="24"/>
        </w:rPr>
        <w:t>Wir haben zu Beginn der Stunde gelernt</w:t>
      </w:r>
      <w:r w:rsidR="00164CFC">
        <w:rPr>
          <w:rFonts w:ascii="Century Gothic" w:hAnsi="Century Gothic" w:cs="Arial"/>
          <w:sz w:val="24"/>
          <w:szCs w:val="24"/>
        </w:rPr>
        <w:t>,</w:t>
      </w:r>
      <w:r>
        <w:rPr>
          <w:rFonts w:ascii="Century Gothic" w:hAnsi="Century Gothic" w:cs="Arial"/>
          <w:sz w:val="24"/>
          <w:szCs w:val="24"/>
        </w:rPr>
        <w:t xml:space="preserve"> das</w:t>
      </w:r>
      <w:r w:rsidR="00164CFC">
        <w:rPr>
          <w:rFonts w:ascii="Century Gothic" w:hAnsi="Century Gothic" w:cs="Arial"/>
          <w:sz w:val="24"/>
          <w:szCs w:val="24"/>
        </w:rPr>
        <w:t>s</w:t>
      </w:r>
      <w:r>
        <w:rPr>
          <w:rFonts w:ascii="Century Gothic" w:hAnsi="Century Gothic" w:cs="Arial"/>
          <w:sz w:val="24"/>
          <w:szCs w:val="24"/>
        </w:rPr>
        <w:t xml:space="preserve"> Karies die weitverbreitetste Krankheit überhaupt ist. </w:t>
      </w:r>
      <w:r w:rsidR="009C5E80">
        <w:rPr>
          <w:rFonts w:ascii="Century Gothic" w:hAnsi="Century Gothic" w:cs="Arial"/>
          <w:sz w:val="24"/>
          <w:szCs w:val="24"/>
        </w:rPr>
        <w:t xml:space="preserve">Überlege dir jetzt, woran das deiner Meinung nach liegen könnte. (Die zwei Bilder geben dir einen Hinweis). </w:t>
      </w:r>
    </w:p>
    <w:p w:rsidR="0098715B" w:rsidRDefault="0098715B" w:rsidP="0098715B">
      <w:pPr>
        <w:spacing w:line="480" w:lineRule="auto"/>
        <w:contextualSpacing/>
        <w:rPr>
          <w:rFonts w:ascii="Century Gothic" w:hAnsi="Century Gothic" w:cs="Arial"/>
          <w:sz w:val="24"/>
          <w:szCs w:val="24"/>
          <w:u w:val="single"/>
        </w:rPr>
      </w:pPr>
      <w:r>
        <w:rPr>
          <w:rFonts w:ascii="Century Gothic" w:hAnsi="Century Gothic" w:cs="Arial"/>
          <w:sz w:val="24"/>
          <w:szCs w:val="24"/>
          <w:u w:val="single"/>
        </w:rPr>
        <w:t xml:space="preserve"> </w:t>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sidR="009C5E80">
        <w:rPr>
          <w:rFonts w:ascii="Century Gothic" w:hAnsi="Century Gothic" w:cs="Arial"/>
          <w:sz w:val="24"/>
          <w:szCs w:val="24"/>
          <w:u w:val="single"/>
        </w:rPr>
        <w:tab/>
      </w:r>
    </w:p>
    <w:p w:rsidR="003564EF" w:rsidRDefault="003564EF" w:rsidP="0098715B">
      <w:pPr>
        <w:spacing w:line="480" w:lineRule="auto"/>
        <w:contextualSpacing/>
        <w:rPr>
          <w:rFonts w:ascii="Century Gothic" w:hAnsi="Century Gothic" w:cs="Arial"/>
          <w:sz w:val="24"/>
          <w:szCs w:val="24"/>
          <w:u w:val="single"/>
        </w:rPr>
      </w:pPr>
    </w:p>
    <w:p w:rsidR="00F67C7B" w:rsidRPr="00F67C7B" w:rsidRDefault="00F67C7B" w:rsidP="00F67C7B">
      <w:pPr>
        <w:spacing w:line="480" w:lineRule="auto"/>
        <w:ind w:right="2835"/>
        <w:contextualSpacing/>
        <w:rPr>
          <w:rFonts w:ascii="Century Gothic" w:hAnsi="Century Gothic" w:cs="Arial"/>
          <w:sz w:val="24"/>
          <w:szCs w:val="24"/>
        </w:rPr>
      </w:pPr>
      <w:r>
        <w:rPr>
          <w:rFonts w:ascii="Century Gothic" w:hAnsi="Century Gothic" w:cs="Arial"/>
          <w:noProof/>
          <w:sz w:val="24"/>
          <w:szCs w:val="24"/>
          <w:u w:val="single"/>
        </w:rPr>
        <w:drawing>
          <wp:anchor distT="0" distB="0" distL="114300" distR="114300" simplePos="0" relativeHeight="251675648" behindDoc="0" locked="0" layoutInCell="1" allowOverlap="1" wp14:anchorId="1F2F62CB">
            <wp:simplePos x="0" y="0"/>
            <wp:positionH relativeFrom="column">
              <wp:posOffset>4090670</wp:posOffset>
            </wp:positionH>
            <wp:positionV relativeFrom="paragraph">
              <wp:posOffset>177800</wp:posOffset>
            </wp:positionV>
            <wp:extent cx="1654810" cy="1417320"/>
            <wp:effectExtent l="0" t="0" r="254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6">
                      <a:extLst>
                        <a:ext uri="{28A0092B-C50C-407E-A947-70E740481C1C}">
                          <a14:useLocalDpi xmlns:a14="http://schemas.microsoft.com/office/drawing/2010/main" val="0"/>
                        </a:ext>
                      </a:extLst>
                    </a:blip>
                    <a:stretch>
                      <a:fillRect/>
                    </a:stretch>
                  </pic:blipFill>
                  <pic:spPr>
                    <a:xfrm>
                      <a:off x="0" y="0"/>
                      <a:ext cx="1654810" cy="1417320"/>
                    </a:xfrm>
                    <a:prstGeom prst="rect">
                      <a:avLst/>
                    </a:prstGeom>
                  </pic:spPr>
                </pic:pic>
              </a:graphicData>
            </a:graphic>
            <wp14:sizeRelH relativeFrom="margin">
              <wp14:pctWidth>0</wp14:pctWidth>
            </wp14:sizeRelH>
            <wp14:sizeRelV relativeFrom="margin">
              <wp14:pctHeight>0</wp14:pctHeight>
            </wp14:sizeRelV>
          </wp:anchor>
        </w:drawing>
      </w:r>
      <w:r w:rsidRPr="00F67C7B">
        <w:rPr>
          <w:rFonts w:ascii="Century Gothic" w:hAnsi="Century Gothic" w:cs="Arial"/>
          <w:sz w:val="24"/>
          <w:szCs w:val="24"/>
        </w:rPr>
        <w:t>Bsp</w:t>
      </w:r>
      <w:r>
        <w:rPr>
          <w:rFonts w:ascii="Century Gothic" w:hAnsi="Century Gothic" w:cs="Arial"/>
          <w:sz w:val="24"/>
          <w:szCs w:val="24"/>
        </w:rPr>
        <w:t>.</w:t>
      </w:r>
      <w:r w:rsidRPr="00F67C7B">
        <w:rPr>
          <w:rFonts w:ascii="Century Gothic" w:hAnsi="Century Gothic" w:cs="Arial"/>
          <w:sz w:val="24"/>
          <w:szCs w:val="24"/>
        </w:rPr>
        <w:t>: Eure Schwester/euer Bruder kommt gerade vom Zahnarzt nach Hause. Man musste ihr/ihm einen Zahn von Karies befreien. Sie/Er jammert immer noch wie schmerzhaft die Behandlung gewesen ist.</w:t>
      </w:r>
    </w:p>
    <w:p w:rsidR="00F67C7B" w:rsidRPr="00F67C7B" w:rsidRDefault="00F67C7B" w:rsidP="00F67C7B">
      <w:pPr>
        <w:spacing w:line="480" w:lineRule="auto"/>
        <w:ind w:right="2409"/>
        <w:contextualSpacing/>
        <w:rPr>
          <w:rFonts w:ascii="Century Gothic" w:hAnsi="Century Gothic" w:cs="Arial"/>
          <w:sz w:val="24"/>
          <w:szCs w:val="24"/>
        </w:rPr>
      </w:pPr>
      <w:r w:rsidRPr="00F67C7B">
        <w:rPr>
          <w:rFonts w:ascii="Century Gothic" w:hAnsi="Century Gothic" w:cs="Arial"/>
          <w:sz w:val="24"/>
          <w:szCs w:val="24"/>
        </w:rPr>
        <w:t>Welche Tipps könntest du ihr/ihm geben</w:t>
      </w:r>
      <w:r>
        <w:rPr>
          <w:rFonts w:ascii="Century Gothic" w:hAnsi="Century Gothic" w:cs="Arial"/>
          <w:sz w:val="24"/>
          <w:szCs w:val="24"/>
        </w:rPr>
        <w:t>,</w:t>
      </w:r>
      <w:r w:rsidRPr="00F67C7B">
        <w:rPr>
          <w:rFonts w:ascii="Century Gothic" w:hAnsi="Century Gothic" w:cs="Arial"/>
          <w:sz w:val="24"/>
          <w:szCs w:val="24"/>
        </w:rPr>
        <w:t xml:space="preserve"> </w:t>
      </w:r>
      <w:r>
        <w:rPr>
          <w:rFonts w:ascii="Century Gothic" w:hAnsi="Century Gothic" w:cs="Arial"/>
          <w:sz w:val="24"/>
          <w:szCs w:val="24"/>
        </w:rPr>
        <w:t>damit</w:t>
      </w:r>
      <w:r w:rsidRPr="00F67C7B">
        <w:rPr>
          <w:rFonts w:ascii="Century Gothic" w:hAnsi="Century Gothic" w:cs="Arial"/>
          <w:sz w:val="24"/>
          <w:szCs w:val="24"/>
        </w:rPr>
        <w:t xml:space="preserve"> bei ihr/ihm keine Karies mehr entstehen?</w:t>
      </w:r>
    </w:p>
    <w:p w:rsidR="003564EF" w:rsidRDefault="00F67C7B" w:rsidP="0098715B">
      <w:pPr>
        <w:spacing w:line="480" w:lineRule="auto"/>
        <w:contextualSpacing/>
        <w:rPr>
          <w:rFonts w:ascii="Century Gothic" w:hAnsi="Century Gothic" w:cs="Arial"/>
          <w:sz w:val="24"/>
          <w:szCs w:val="24"/>
          <w:u w:val="single"/>
        </w:rPr>
      </w:pP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p>
    <w:p w:rsidR="0098715B" w:rsidRDefault="0098715B" w:rsidP="0098715B">
      <w:pPr>
        <w:spacing w:line="360" w:lineRule="auto"/>
        <w:contextualSpacing/>
        <w:rPr>
          <w:rFonts w:ascii="Century Gothic" w:hAnsi="Century Gothic" w:cs="Arial"/>
          <w:sz w:val="28"/>
          <w:szCs w:val="28"/>
          <w:u w:val="single"/>
        </w:rPr>
      </w:pPr>
      <w:r>
        <w:rPr>
          <w:rFonts w:ascii="Century Gothic" w:hAnsi="Century Gothic" w:cs="Arial"/>
          <w:noProof/>
          <w:sz w:val="28"/>
          <w:szCs w:val="28"/>
          <w:u w:val="single"/>
        </w:rPr>
        <w:drawing>
          <wp:anchor distT="0" distB="0" distL="114300" distR="114300" simplePos="0" relativeHeight="251662336" behindDoc="0" locked="0" layoutInCell="1" allowOverlap="1" wp14:anchorId="21270CD6" wp14:editId="722442EF">
            <wp:simplePos x="0" y="0"/>
            <wp:positionH relativeFrom="column">
              <wp:posOffset>3808095</wp:posOffset>
            </wp:positionH>
            <wp:positionV relativeFrom="paragraph">
              <wp:posOffset>113665</wp:posOffset>
            </wp:positionV>
            <wp:extent cx="2247900" cy="288036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rotWithShape="1">
                    <a:blip r:embed="rId17">
                      <a:extLst>
                        <a:ext uri="{28A0092B-C50C-407E-A947-70E740481C1C}">
                          <a14:useLocalDpi xmlns:a14="http://schemas.microsoft.com/office/drawing/2010/main" val="0"/>
                        </a:ext>
                      </a:extLst>
                    </a:blip>
                    <a:srcRect l="7805" r="20244"/>
                    <a:stretch/>
                  </pic:blipFill>
                  <pic:spPr bwMode="auto">
                    <a:xfrm>
                      <a:off x="0" y="0"/>
                      <a:ext cx="2247900" cy="288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392">
        <w:rPr>
          <w:rFonts w:ascii="Century Gothic" w:hAnsi="Century Gothic" w:cs="Arial"/>
          <w:sz w:val="28"/>
          <w:szCs w:val="28"/>
          <w:u w:val="single"/>
        </w:rPr>
        <w:t>3. Ei-Experiment:</w:t>
      </w:r>
    </w:p>
    <w:p w:rsidR="0098715B" w:rsidRPr="0087772A" w:rsidRDefault="0098715B" w:rsidP="0098715B">
      <w:pPr>
        <w:spacing w:line="360" w:lineRule="auto"/>
        <w:contextualSpacing/>
        <w:rPr>
          <w:rFonts w:ascii="Century Gothic" w:hAnsi="Century Gothic" w:cs="Arial"/>
          <w:sz w:val="24"/>
          <w:szCs w:val="24"/>
        </w:rPr>
      </w:pPr>
      <w:r>
        <w:rPr>
          <w:rFonts w:ascii="Century Gothic" w:hAnsi="Century Gothic" w:cs="Arial"/>
          <w:sz w:val="24"/>
          <w:szCs w:val="24"/>
        </w:rPr>
        <w:t>Das braucht man für den Versuch:</w:t>
      </w:r>
    </w:p>
    <w:p w:rsidR="0098715B" w:rsidRDefault="0098715B" w:rsidP="0098715B">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Ein gekochtes Ei: Die Eierschale soll für den Zahnschmelz stehen.</w:t>
      </w:r>
    </w:p>
    <w:p w:rsidR="0098715B" w:rsidRDefault="0098715B" w:rsidP="0098715B">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Essig: Er soll die Säure darstellen, die Bakterien des Zahnbelags bilden.</w:t>
      </w:r>
    </w:p>
    <w:p w:rsidR="0098715B" w:rsidRDefault="0098715B" w:rsidP="0098715B">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Fluorid-Gel</w:t>
      </w:r>
    </w:p>
    <w:p w:rsidR="0098715B" w:rsidRDefault="0098715B" w:rsidP="0098715B">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Ein Eierbecher, eine Zahnbürste, ein Becherglas, eine Rolle durchsichtiges Klebeband, einen Bleistift.</w:t>
      </w:r>
    </w:p>
    <w:p w:rsidR="0098715B" w:rsidRPr="00605F9D" w:rsidRDefault="0098715B" w:rsidP="0098715B">
      <w:pPr>
        <w:spacing w:line="360" w:lineRule="auto"/>
        <w:rPr>
          <w:rFonts w:ascii="Century Gothic" w:hAnsi="Century Gothic" w:cs="Arial"/>
          <w:sz w:val="24"/>
          <w:szCs w:val="24"/>
        </w:rPr>
      </w:pPr>
    </w:p>
    <w:p w:rsidR="0098715B" w:rsidRPr="00E05505" w:rsidRDefault="0098715B" w:rsidP="0098715B">
      <w:pPr>
        <w:spacing w:line="360" w:lineRule="auto"/>
        <w:contextualSpacing/>
        <w:rPr>
          <w:rFonts w:ascii="Century Gothic" w:hAnsi="Century Gothic" w:cs="Arial"/>
          <w:sz w:val="24"/>
          <w:szCs w:val="24"/>
          <w:u w:val="single"/>
        </w:rPr>
      </w:pPr>
      <w:r w:rsidRPr="00E05505">
        <w:rPr>
          <w:rFonts w:ascii="Century Gothic" w:hAnsi="Century Gothic" w:cs="Arial"/>
          <w:sz w:val="24"/>
          <w:szCs w:val="24"/>
          <w:u w:val="single"/>
        </w:rPr>
        <w:t>So wird der Versuch durchgeführt:</w:t>
      </w:r>
    </w:p>
    <w:p w:rsidR="0098715B" w:rsidRDefault="0098715B" w:rsidP="0098715B">
      <w:pPr>
        <w:spacing w:line="360" w:lineRule="auto"/>
        <w:rPr>
          <w:rFonts w:ascii="Century Gothic" w:hAnsi="Century Gothic" w:cs="Arial"/>
          <w:sz w:val="24"/>
          <w:szCs w:val="24"/>
        </w:rPr>
      </w:pPr>
      <w:r>
        <w:rPr>
          <w:rFonts w:ascii="Century Gothic" w:hAnsi="Century Gothic" w:cs="Arial"/>
          <w:sz w:val="24"/>
          <w:szCs w:val="24"/>
        </w:rPr>
        <w:t>1. Das Ei wird</w:t>
      </w:r>
      <w:r w:rsidR="00164CFC">
        <w:rPr>
          <w:rFonts w:ascii="Century Gothic" w:hAnsi="Century Gothic" w:cs="Arial"/>
          <w:sz w:val="24"/>
          <w:szCs w:val="24"/>
        </w:rPr>
        <w:t xml:space="preserve"> in</w:t>
      </w:r>
      <w:r>
        <w:rPr>
          <w:rFonts w:ascii="Century Gothic" w:hAnsi="Century Gothic" w:cs="Arial"/>
          <w:sz w:val="24"/>
          <w:szCs w:val="24"/>
        </w:rPr>
        <w:t xml:space="preserve"> den Eierbecher gegeben und rings um den Becherrand mit Klebeband festgeklebt.</w:t>
      </w:r>
    </w:p>
    <w:p w:rsidR="0098715B" w:rsidRDefault="0098715B" w:rsidP="0098715B">
      <w:pPr>
        <w:spacing w:line="360" w:lineRule="auto"/>
        <w:rPr>
          <w:rFonts w:ascii="Century Gothic" w:hAnsi="Century Gothic" w:cs="Arial"/>
          <w:sz w:val="24"/>
          <w:szCs w:val="24"/>
        </w:rPr>
      </w:pPr>
      <w:r>
        <w:rPr>
          <w:rFonts w:ascii="Century Gothic" w:hAnsi="Century Gothic" w:cs="Arial"/>
          <w:sz w:val="24"/>
          <w:szCs w:val="24"/>
        </w:rPr>
        <w:t xml:space="preserve">2. In die obere Eierhälfte wird nun 3 Minuten lang das Fluorid-Gel </w:t>
      </w:r>
      <w:proofErr w:type="spellStart"/>
      <w:r>
        <w:rPr>
          <w:rFonts w:ascii="Century Gothic" w:hAnsi="Century Gothic" w:cs="Arial"/>
          <w:sz w:val="24"/>
          <w:szCs w:val="24"/>
        </w:rPr>
        <w:t>eingebürstet</w:t>
      </w:r>
      <w:proofErr w:type="spellEnd"/>
      <w:r>
        <w:rPr>
          <w:rFonts w:ascii="Century Gothic" w:hAnsi="Century Gothic" w:cs="Arial"/>
          <w:sz w:val="24"/>
          <w:szCs w:val="24"/>
        </w:rPr>
        <w:t xml:space="preserve">. </w:t>
      </w:r>
    </w:p>
    <w:p w:rsidR="0098715B" w:rsidRDefault="0098715B" w:rsidP="0098715B">
      <w:pPr>
        <w:spacing w:line="360" w:lineRule="auto"/>
        <w:rPr>
          <w:rFonts w:ascii="Century Gothic" w:hAnsi="Century Gothic" w:cs="Arial"/>
          <w:sz w:val="24"/>
          <w:szCs w:val="24"/>
        </w:rPr>
      </w:pPr>
      <w:r>
        <w:rPr>
          <w:rFonts w:ascii="Century Gothic" w:hAnsi="Century Gothic" w:cs="Arial"/>
          <w:sz w:val="24"/>
          <w:szCs w:val="24"/>
        </w:rPr>
        <w:t xml:space="preserve">3. Das Becherglas wird zu drei Vierteln mit einer 1:1 Wasser/Essiglösung gefüllt. In diese Lösung geben wir das Ei. </w:t>
      </w:r>
    </w:p>
    <w:p w:rsidR="0098715B" w:rsidRDefault="0098715B" w:rsidP="0098715B">
      <w:pPr>
        <w:spacing w:line="360" w:lineRule="auto"/>
        <w:rPr>
          <w:rFonts w:ascii="Century Gothic" w:hAnsi="Century Gothic" w:cs="Arial"/>
          <w:sz w:val="24"/>
          <w:szCs w:val="24"/>
        </w:rPr>
      </w:pPr>
    </w:p>
    <w:p w:rsidR="0098715B" w:rsidRPr="00E05505" w:rsidRDefault="0098715B" w:rsidP="0098715B">
      <w:pPr>
        <w:spacing w:line="360" w:lineRule="auto"/>
        <w:rPr>
          <w:rFonts w:ascii="Century Gothic" w:hAnsi="Century Gothic" w:cs="Arial"/>
          <w:sz w:val="24"/>
          <w:szCs w:val="24"/>
          <w:u w:val="single"/>
        </w:rPr>
      </w:pPr>
      <w:r w:rsidRPr="00E05505">
        <w:rPr>
          <w:rFonts w:ascii="Century Gothic" w:hAnsi="Century Gothic" w:cs="Arial"/>
          <w:sz w:val="24"/>
          <w:szCs w:val="24"/>
          <w:u w:val="single"/>
        </w:rPr>
        <w:t>Aufgabe:</w:t>
      </w:r>
    </w:p>
    <w:p w:rsidR="0098715B" w:rsidRPr="00E05505" w:rsidRDefault="0098715B" w:rsidP="0098715B">
      <w:pPr>
        <w:spacing w:line="360" w:lineRule="auto"/>
        <w:rPr>
          <w:rFonts w:ascii="Century Gothic" w:hAnsi="Century Gothic" w:cs="Arial"/>
          <w:sz w:val="24"/>
          <w:szCs w:val="24"/>
        </w:rPr>
      </w:pPr>
      <w:r>
        <w:rPr>
          <w:rFonts w:ascii="Century Gothic" w:hAnsi="Century Gothic" w:cs="Arial"/>
          <w:sz w:val="24"/>
          <w:szCs w:val="24"/>
        </w:rPr>
        <w:t xml:space="preserve">Was kannst du in den nächsten 30 Minuten beobachten? Notiere deine Beobachtungen und zeichne es in die Abbildung ein. </w:t>
      </w:r>
    </w:p>
    <w:p w:rsidR="0098715B" w:rsidRPr="00E05505" w:rsidRDefault="0098715B" w:rsidP="0098715B">
      <w:pPr>
        <w:spacing w:line="480" w:lineRule="auto"/>
        <w:contextualSpacing/>
        <w:rPr>
          <w:rFonts w:ascii="Century Gothic" w:hAnsi="Century Gothic" w:cs="Arial"/>
          <w:sz w:val="24"/>
          <w:szCs w:val="24"/>
          <w:u w:val="single"/>
        </w:rPr>
      </w:pPr>
      <w:r>
        <w:rPr>
          <w:rFonts w:ascii="Century Gothic" w:hAnsi="Century Gothic" w:cs="Arial"/>
          <w:noProof/>
          <w:sz w:val="28"/>
          <w:szCs w:val="28"/>
          <w:u w:val="single"/>
        </w:rPr>
        <w:drawing>
          <wp:anchor distT="0" distB="0" distL="114300" distR="114300" simplePos="0" relativeHeight="251661312" behindDoc="0" locked="0" layoutInCell="1" allowOverlap="1" wp14:anchorId="7428B8D1" wp14:editId="59471CA4">
            <wp:simplePos x="0" y="0"/>
            <wp:positionH relativeFrom="column">
              <wp:posOffset>3992245</wp:posOffset>
            </wp:positionH>
            <wp:positionV relativeFrom="paragraph">
              <wp:posOffset>4445</wp:posOffset>
            </wp:positionV>
            <wp:extent cx="2146935" cy="2385060"/>
            <wp:effectExtent l="0" t="0" r="571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18">
                      <a:extLst>
                        <a:ext uri="{28A0092B-C50C-407E-A947-70E740481C1C}">
                          <a14:useLocalDpi xmlns:a14="http://schemas.microsoft.com/office/drawing/2010/main" val="0"/>
                        </a:ext>
                      </a:extLst>
                    </a:blip>
                    <a:srcRect t="9538"/>
                    <a:stretch/>
                  </pic:blipFill>
                  <pic:spPr bwMode="auto">
                    <a:xfrm>
                      <a:off x="0" y="0"/>
                      <a:ext cx="2146935" cy="238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r>
        <w:rPr>
          <w:rFonts w:ascii="Century Gothic" w:hAnsi="Century Gothic" w:cs="Arial"/>
          <w:sz w:val="24"/>
          <w:szCs w:val="24"/>
          <w:u w:val="single"/>
        </w:rPr>
        <w:tab/>
      </w:r>
    </w:p>
    <w:p w:rsidR="0098715B" w:rsidRDefault="0098715B" w:rsidP="0098715B">
      <w:pPr>
        <w:spacing w:line="360" w:lineRule="auto"/>
        <w:contextualSpacing/>
        <w:rPr>
          <w:rFonts w:ascii="Century Gothic" w:hAnsi="Century Gothic" w:cs="Arial"/>
          <w:sz w:val="24"/>
          <w:szCs w:val="24"/>
        </w:rPr>
      </w:pPr>
    </w:p>
    <w:p w:rsidR="0098715B" w:rsidRDefault="0098715B" w:rsidP="0098715B">
      <w:pPr>
        <w:spacing w:line="360" w:lineRule="auto"/>
        <w:contextualSpacing/>
        <w:rPr>
          <w:rFonts w:ascii="Century Gothic" w:hAnsi="Century Gothic" w:cs="Arial"/>
          <w:sz w:val="24"/>
          <w:szCs w:val="24"/>
        </w:rPr>
      </w:pPr>
    </w:p>
    <w:p w:rsidR="0098715B" w:rsidRDefault="0098715B" w:rsidP="0098715B">
      <w:pPr>
        <w:spacing w:line="360" w:lineRule="auto"/>
        <w:contextualSpacing/>
        <w:rPr>
          <w:rFonts w:ascii="Century Gothic" w:hAnsi="Century Gothic" w:cs="Arial"/>
          <w:sz w:val="24"/>
          <w:szCs w:val="24"/>
        </w:rPr>
      </w:pPr>
    </w:p>
    <w:p w:rsidR="00927C60" w:rsidRPr="00D7404B" w:rsidRDefault="00927C60" w:rsidP="002C2AD5">
      <w:pPr>
        <w:pStyle w:val="Titel"/>
        <w:jc w:val="center"/>
        <w:rPr>
          <w:sz w:val="72"/>
          <w:szCs w:val="72"/>
        </w:rPr>
      </w:pPr>
      <w:r w:rsidRPr="00D7404B">
        <w:rPr>
          <w:rStyle w:val="berschrift1Zchn"/>
          <w:color w:val="ED7D31" w:themeColor="accent2"/>
          <w:sz w:val="72"/>
          <w:szCs w:val="72"/>
        </w:rPr>
        <w:t>Karies</w:t>
      </w:r>
    </w:p>
    <w:p w:rsidR="00927C60" w:rsidRDefault="00927C60" w:rsidP="00927C60">
      <w:pPr>
        <w:contextualSpacing/>
        <w:rPr>
          <w:rFonts w:ascii="Century Gothic" w:hAnsi="Century Gothic" w:cs="Arial"/>
          <w:sz w:val="24"/>
          <w:szCs w:val="24"/>
        </w:rPr>
      </w:pPr>
    </w:p>
    <w:p w:rsidR="003564EF" w:rsidRPr="009C5E80" w:rsidRDefault="003564EF" w:rsidP="003564EF">
      <w:pPr>
        <w:spacing w:line="360" w:lineRule="auto"/>
        <w:contextualSpacing/>
        <w:rPr>
          <w:rFonts w:ascii="Century Gothic" w:hAnsi="Century Gothic" w:cs="Arial"/>
          <w:sz w:val="28"/>
          <w:szCs w:val="28"/>
          <w:u w:val="single"/>
        </w:rPr>
      </w:pPr>
      <w:r w:rsidRPr="009C5E80">
        <w:rPr>
          <w:rFonts w:ascii="Century Gothic" w:hAnsi="Century Gothic" w:cs="Arial"/>
          <w:noProof/>
          <w:sz w:val="24"/>
          <w:szCs w:val="24"/>
          <w:u w:val="single"/>
        </w:rPr>
        <w:drawing>
          <wp:anchor distT="0" distB="0" distL="114300" distR="114300" simplePos="0" relativeHeight="251674624" behindDoc="0" locked="0" layoutInCell="1" allowOverlap="1" wp14:anchorId="0A617C45" wp14:editId="58E920E2">
            <wp:simplePos x="0" y="0"/>
            <wp:positionH relativeFrom="column">
              <wp:posOffset>3971925</wp:posOffset>
            </wp:positionH>
            <wp:positionV relativeFrom="paragraph">
              <wp:posOffset>313055</wp:posOffset>
            </wp:positionV>
            <wp:extent cx="810179" cy="783173"/>
            <wp:effectExtent l="0" t="0" r="9525" b="0"/>
            <wp:wrapSquare wrapText="bothSides"/>
            <wp:docPr id="18" name="Bildplatzhalter 5" descr="Home Office : Stylish As Well As Beautiful School Clocks Clipart - Clip Art Library">
              <a:extLst xmlns:a="http://schemas.openxmlformats.org/drawingml/2006/main">
                <a:ext uri="{FF2B5EF4-FFF2-40B4-BE49-F238E27FC236}">
                  <a16:creationId xmlns:a16="http://schemas.microsoft.com/office/drawing/2014/main" id="{1B0BE6D8-47BB-4A1A-9E21-DDA674706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platzhalter 5" descr="Home Office : Stylish As Well As Beautiful School Clocks Clipart - Clip Art Library">
                      <a:extLst>
                        <a:ext uri="{FF2B5EF4-FFF2-40B4-BE49-F238E27FC236}">
                          <a16:creationId xmlns:a16="http://schemas.microsoft.com/office/drawing/2014/main" id="{1B0BE6D8-47BB-4A1A-9E21-DDA67470661B}"/>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0179" cy="783173"/>
                    </a:xfrm>
                    <a:prstGeom prst="rect">
                      <a:avLst/>
                    </a:prstGeom>
                  </pic:spPr>
                </pic:pic>
              </a:graphicData>
            </a:graphic>
          </wp:anchor>
        </w:drawing>
      </w:r>
      <w:r w:rsidRPr="009C5E80">
        <w:rPr>
          <w:rFonts w:ascii="Century Gothic" w:hAnsi="Century Gothic" w:cs="Arial"/>
          <w:noProof/>
          <w:sz w:val="24"/>
          <w:szCs w:val="24"/>
        </w:rPr>
        <w:drawing>
          <wp:anchor distT="0" distB="0" distL="114300" distR="114300" simplePos="0" relativeHeight="251673600" behindDoc="0" locked="0" layoutInCell="1" allowOverlap="1" wp14:anchorId="029F5253" wp14:editId="3525F3EC">
            <wp:simplePos x="0" y="0"/>
            <wp:positionH relativeFrom="column">
              <wp:posOffset>4420235</wp:posOffset>
            </wp:positionH>
            <wp:positionV relativeFrom="paragraph">
              <wp:posOffset>308610</wp:posOffset>
            </wp:positionV>
            <wp:extent cx="1789430" cy="977900"/>
            <wp:effectExtent l="5715" t="0" r="6985" b="6985"/>
            <wp:wrapSquare wrapText="bothSides"/>
            <wp:docPr id="19" name="Bildplatzhalter 5" descr="Ordner.indd">
              <a:extLst xmlns:a="http://schemas.openxmlformats.org/drawingml/2006/main">
                <a:ext uri="{FF2B5EF4-FFF2-40B4-BE49-F238E27FC236}">
                  <a16:creationId xmlns:a16="http://schemas.microsoft.com/office/drawing/2014/main" id="{34D6FCDF-D751-4B83-BBE3-9566A38ED6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platzhalter 5" descr="Ordner.indd">
                      <a:extLst>
                        <a:ext uri="{FF2B5EF4-FFF2-40B4-BE49-F238E27FC236}">
                          <a16:creationId xmlns:a16="http://schemas.microsoft.com/office/drawing/2014/main" id="{34D6FCDF-D751-4B83-BBE3-9566A38ED675}"/>
                        </a:ext>
                      </a:extLst>
                    </pic:cNvPr>
                    <pic:cNvPicPr>
                      <a:picLocks noChangeAspect="1"/>
                    </pic:cNvPicPr>
                  </pic:nvPicPr>
                  <pic:blipFill rotWithShape="1">
                    <a:blip r:embed="rId15">
                      <a:extLst>
                        <a:ext uri="{28A0092B-C50C-407E-A947-70E740481C1C}">
                          <a14:useLocalDpi xmlns:a14="http://schemas.microsoft.com/office/drawing/2010/main" val="0"/>
                        </a:ext>
                      </a:extLst>
                    </a:blip>
                    <a:srcRect l="2526" t="6788" r="5491" b="6731"/>
                    <a:stretch/>
                  </pic:blipFill>
                  <pic:spPr>
                    <a:xfrm rot="5400000">
                      <a:off x="0" y="0"/>
                      <a:ext cx="1789430" cy="977900"/>
                    </a:xfrm>
                    <a:prstGeom prst="rect">
                      <a:avLst/>
                    </a:prstGeom>
                  </pic:spPr>
                </pic:pic>
              </a:graphicData>
            </a:graphic>
            <wp14:sizeRelH relativeFrom="margin">
              <wp14:pctWidth>0</wp14:pctWidth>
            </wp14:sizeRelH>
            <wp14:sizeRelV relativeFrom="margin">
              <wp14:pctHeight>0</wp14:pctHeight>
            </wp14:sizeRelV>
          </wp:anchor>
        </w:drawing>
      </w:r>
      <w:r w:rsidRPr="009C5E80">
        <w:rPr>
          <w:rFonts w:ascii="Century Gothic" w:hAnsi="Century Gothic" w:cs="Arial"/>
          <w:sz w:val="28"/>
          <w:szCs w:val="28"/>
          <w:u w:val="single"/>
        </w:rPr>
        <w:t>2. Vorbeugung:</w:t>
      </w:r>
    </w:p>
    <w:p w:rsidR="003564EF" w:rsidRDefault="003564EF" w:rsidP="003564EF">
      <w:pPr>
        <w:spacing w:line="360" w:lineRule="auto"/>
        <w:contextualSpacing/>
        <w:rPr>
          <w:rFonts w:ascii="Century Gothic" w:hAnsi="Century Gothic" w:cs="Arial"/>
          <w:sz w:val="24"/>
          <w:szCs w:val="24"/>
        </w:rPr>
      </w:pPr>
      <w:r>
        <w:rPr>
          <w:rFonts w:ascii="Century Gothic" w:hAnsi="Century Gothic" w:cs="Arial"/>
          <w:sz w:val="24"/>
          <w:szCs w:val="24"/>
        </w:rPr>
        <w:t xml:space="preserve">Wir haben zu Beginn der Stunde gehört, dass Karies die weitverbreitetste Krankheit überhaupt ist. Überlege dir jetzt, woran das deiner Meinung nach liegen könnte. (Die zwei Bilder geben dir einen Hinweis). </w:t>
      </w:r>
    </w:p>
    <w:p w:rsidR="00273836" w:rsidRPr="00273836" w:rsidRDefault="00273836" w:rsidP="003564EF">
      <w:pPr>
        <w:spacing w:line="480" w:lineRule="auto"/>
        <w:contextualSpacing/>
        <w:rPr>
          <w:rFonts w:ascii="Century Gothic" w:hAnsi="Century Gothic" w:cs="Arial"/>
          <w:color w:val="FF0000"/>
          <w:sz w:val="24"/>
          <w:szCs w:val="24"/>
          <w:u w:val="single"/>
        </w:rPr>
      </w:pPr>
      <w:r>
        <w:rPr>
          <w:rFonts w:ascii="Century Gothic" w:hAnsi="Century Gothic" w:cs="Arial"/>
          <w:color w:val="FF0000"/>
          <w:sz w:val="24"/>
          <w:szCs w:val="24"/>
          <w:u w:val="single"/>
        </w:rPr>
        <w:t xml:space="preserve">Heutzutage essen wir sehr viel zuckerhaltige Lebensmittel. Das bekommt man oft gar nicht so mit. Schuld sind Lebensmittel mit sogenannten „versteckten Zucker“, also Lebensmittel bei denen man gar nicht </w:t>
      </w:r>
      <w:proofErr w:type="gramStart"/>
      <w:r>
        <w:rPr>
          <w:rFonts w:ascii="Century Gothic" w:hAnsi="Century Gothic" w:cs="Arial"/>
          <w:color w:val="FF0000"/>
          <w:sz w:val="24"/>
          <w:szCs w:val="24"/>
          <w:u w:val="single"/>
        </w:rPr>
        <w:t>denkt</w:t>
      </w:r>
      <w:proofErr w:type="gramEnd"/>
      <w:r>
        <w:rPr>
          <w:rFonts w:ascii="Century Gothic" w:hAnsi="Century Gothic" w:cs="Arial"/>
          <w:color w:val="FF0000"/>
          <w:sz w:val="24"/>
          <w:szCs w:val="24"/>
          <w:u w:val="single"/>
        </w:rPr>
        <w:t xml:space="preserve"> dass sie so viel Zucker enthalten, z.B. Ketchup aromatisierte Mineralwässer, Fruchtsäfte, Fertigprodukte… </w:t>
      </w:r>
    </w:p>
    <w:p w:rsidR="00927C60" w:rsidRDefault="00927C60" w:rsidP="00927C60">
      <w:pPr>
        <w:spacing w:line="360" w:lineRule="auto"/>
        <w:contextualSpacing/>
        <w:rPr>
          <w:rFonts w:ascii="Century Gothic" w:hAnsi="Century Gothic" w:cs="Arial"/>
          <w:sz w:val="28"/>
          <w:szCs w:val="28"/>
          <w:u w:val="single"/>
        </w:rPr>
      </w:pPr>
    </w:p>
    <w:p w:rsidR="003564EF" w:rsidRDefault="003564EF" w:rsidP="00927C60">
      <w:pPr>
        <w:spacing w:line="360" w:lineRule="auto"/>
        <w:contextualSpacing/>
        <w:rPr>
          <w:rFonts w:ascii="Century Gothic" w:hAnsi="Century Gothic" w:cs="Arial"/>
          <w:sz w:val="28"/>
          <w:szCs w:val="28"/>
          <w:u w:val="single"/>
        </w:rPr>
      </w:pPr>
    </w:p>
    <w:p w:rsidR="00F35726" w:rsidRDefault="00F35726" w:rsidP="00F35726">
      <w:pPr>
        <w:spacing w:line="480" w:lineRule="auto"/>
        <w:contextualSpacing/>
        <w:rPr>
          <w:rFonts w:ascii="Century Gothic" w:hAnsi="Century Gothic" w:cs="Arial"/>
          <w:sz w:val="24"/>
          <w:szCs w:val="24"/>
          <w:u w:val="single"/>
        </w:rPr>
      </w:pPr>
    </w:p>
    <w:p w:rsidR="00F35726" w:rsidRPr="00F67C7B" w:rsidRDefault="00F35726" w:rsidP="00F35726">
      <w:pPr>
        <w:spacing w:line="480" w:lineRule="auto"/>
        <w:ind w:right="2835"/>
        <w:contextualSpacing/>
        <w:rPr>
          <w:rFonts w:ascii="Century Gothic" w:hAnsi="Century Gothic" w:cs="Arial"/>
          <w:sz w:val="24"/>
          <w:szCs w:val="24"/>
        </w:rPr>
      </w:pPr>
      <w:r>
        <w:rPr>
          <w:rFonts w:ascii="Century Gothic" w:hAnsi="Century Gothic" w:cs="Arial"/>
          <w:noProof/>
          <w:sz w:val="24"/>
          <w:szCs w:val="24"/>
          <w:u w:val="single"/>
        </w:rPr>
        <w:drawing>
          <wp:anchor distT="0" distB="0" distL="114300" distR="114300" simplePos="0" relativeHeight="251677696" behindDoc="0" locked="0" layoutInCell="1" allowOverlap="1" wp14:anchorId="7AB759DE" wp14:editId="66FF84F2">
            <wp:simplePos x="0" y="0"/>
            <wp:positionH relativeFrom="column">
              <wp:posOffset>4319905</wp:posOffset>
            </wp:positionH>
            <wp:positionV relativeFrom="paragraph">
              <wp:posOffset>48260</wp:posOffset>
            </wp:positionV>
            <wp:extent cx="1325880" cy="1135380"/>
            <wp:effectExtent l="0" t="0" r="7620" b="762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6">
                      <a:extLst>
                        <a:ext uri="{28A0092B-C50C-407E-A947-70E740481C1C}">
                          <a14:useLocalDpi xmlns:a14="http://schemas.microsoft.com/office/drawing/2010/main" val="0"/>
                        </a:ext>
                      </a:extLst>
                    </a:blip>
                    <a:stretch>
                      <a:fillRect/>
                    </a:stretch>
                  </pic:blipFill>
                  <pic:spPr>
                    <a:xfrm>
                      <a:off x="0" y="0"/>
                      <a:ext cx="1325880" cy="1135380"/>
                    </a:xfrm>
                    <a:prstGeom prst="rect">
                      <a:avLst/>
                    </a:prstGeom>
                  </pic:spPr>
                </pic:pic>
              </a:graphicData>
            </a:graphic>
            <wp14:sizeRelH relativeFrom="margin">
              <wp14:pctWidth>0</wp14:pctWidth>
            </wp14:sizeRelH>
            <wp14:sizeRelV relativeFrom="margin">
              <wp14:pctHeight>0</wp14:pctHeight>
            </wp14:sizeRelV>
          </wp:anchor>
        </w:drawing>
      </w:r>
      <w:r w:rsidRPr="00F67C7B">
        <w:rPr>
          <w:rFonts w:ascii="Century Gothic" w:hAnsi="Century Gothic" w:cs="Arial"/>
          <w:sz w:val="24"/>
          <w:szCs w:val="24"/>
        </w:rPr>
        <w:t>Bsp</w:t>
      </w:r>
      <w:r>
        <w:rPr>
          <w:rFonts w:ascii="Century Gothic" w:hAnsi="Century Gothic" w:cs="Arial"/>
          <w:sz w:val="24"/>
          <w:szCs w:val="24"/>
        </w:rPr>
        <w:t>.</w:t>
      </w:r>
      <w:r w:rsidRPr="00F67C7B">
        <w:rPr>
          <w:rFonts w:ascii="Century Gothic" w:hAnsi="Century Gothic" w:cs="Arial"/>
          <w:sz w:val="24"/>
          <w:szCs w:val="24"/>
        </w:rPr>
        <w:t>: Eure Schwester/euer Bruder kommt gerade vom Zahnarzt nach Hause. Man musste ihr/ihm einen Zahn von Karies befreien. Sie/Er jammert immer noch wie schmerzhaft die Behandlung gewesen ist.</w:t>
      </w:r>
    </w:p>
    <w:p w:rsidR="00F35726" w:rsidRPr="00F67C7B" w:rsidRDefault="00F35726" w:rsidP="00F35726">
      <w:pPr>
        <w:spacing w:line="480" w:lineRule="auto"/>
        <w:ind w:right="2409"/>
        <w:contextualSpacing/>
        <w:rPr>
          <w:rFonts w:ascii="Century Gothic" w:hAnsi="Century Gothic" w:cs="Arial"/>
          <w:sz w:val="24"/>
          <w:szCs w:val="24"/>
        </w:rPr>
      </w:pPr>
      <w:r w:rsidRPr="00F67C7B">
        <w:rPr>
          <w:rFonts w:ascii="Century Gothic" w:hAnsi="Century Gothic" w:cs="Arial"/>
          <w:sz w:val="24"/>
          <w:szCs w:val="24"/>
        </w:rPr>
        <w:t>Welche Tipps könntest du ihr/ihm geben</w:t>
      </w:r>
      <w:r>
        <w:rPr>
          <w:rFonts w:ascii="Century Gothic" w:hAnsi="Century Gothic" w:cs="Arial"/>
          <w:sz w:val="24"/>
          <w:szCs w:val="24"/>
        </w:rPr>
        <w:t>,</w:t>
      </w:r>
      <w:r w:rsidRPr="00F67C7B">
        <w:rPr>
          <w:rFonts w:ascii="Century Gothic" w:hAnsi="Century Gothic" w:cs="Arial"/>
          <w:sz w:val="24"/>
          <w:szCs w:val="24"/>
        </w:rPr>
        <w:t xml:space="preserve"> </w:t>
      </w:r>
      <w:r>
        <w:rPr>
          <w:rFonts w:ascii="Century Gothic" w:hAnsi="Century Gothic" w:cs="Arial"/>
          <w:sz w:val="24"/>
          <w:szCs w:val="24"/>
        </w:rPr>
        <w:t>damit</w:t>
      </w:r>
      <w:r w:rsidRPr="00F67C7B">
        <w:rPr>
          <w:rFonts w:ascii="Century Gothic" w:hAnsi="Century Gothic" w:cs="Arial"/>
          <w:sz w:val="24"/>
          <w:szCs w:val="24"/>
        </w:rPr>
        <w:t xml:space="preserve"> bei ihr/ihm keine Karies mehr entstehen?</w:t>
      </w:r>
    </w:p>
    <w:p w:rsidR="00DF6CE1" w:rsidRPr="00DF6CE1" w:rsidRDefault="00DF6CE1" w:rsidP="00DF6CE1">
      <w:pPr>
        <w:spacing w:line="480" w:lineRule="auto"/>
        <w:contextualSpacing/>
        <w:rPr>
          <w:rFonts w:ascii="Century Gothic" w:hAnsi="Century Gothic" w:cs="Arial"/>
          <w:color w:val="FF0000"/>
          <w:sz w:val="24"/>
          <w:szCs w:val="24"/>
          <w:u w:val="single"/>
        </w:rPr>
      </w:pPr>
      <w:r>
        <w:rPr>
          <w:rFonts w:ascii="Century Gothic" w:hAnsi="Century Gothic" w:cs="Arial"/>
          <w:color w:val="FF0000"/>
          <w:sz w:val="24"/>
          <w:szCs w:val="24"/>
          <w:u w:val="single"/>
        </w:rPr>
        <w:t>Weniger Softdrinks oder Fertigprodukte konsumieren. Min. 2x täglich Zähneputzen, auch mit Zahnseide oder Mundwasser. Verwendung von Fluorid-Zahnpasta …</w:t>
      </w:r>
    </w:p>
    <w:p w:rsidR="00927C60" w:rsidRDefault="00927C60" w:rsidP="00927C60">
      <w:pPr>
        <w:spacing w:line="360" w:lineRule="auto"/>
        <w:contextualSpacing/>
        <w:rPr>
          <w:rFonts w:ascii="Century Gothic" w:hAnsi="Century Gothic" w:cs="Arial"/>
          <w:sz w:val="28"/>
          <w:szCs w:val="28"/>
          <w:u w:val="single"/>
        </w:rPr>
      </w:pPr>
      <w:r>
        <w:rPr>
          <w:rFonts w:ascii="Century Gothic" w:hAnsi="Century Gothic" w:cs="Arial"/>
          <w:noProof/>
          <w:sz w:val="28"/>
          <w:szCs w:val="28"/>
          <w:u w:val="single"/>
        </w:rPr>
        <w:drawing>
          <wp:anchor distT="0" distB="0" distL="114300" distR="114300" simplePos="0" relativeHeight="251666432" behindDoc="0" locked="0" layoutInCell="1" allowOverlap="1" wp14:anchorId="21270CD6" wp14:editId="722442EF">
            <wp:simplePos x="0" y="0"/>
            <wp:positionH relativeFrom="column">
              <wp:posOffset>3808095</wp:posOffset>
            </wp:positionH>
            <wp:positionV relativeFrom="paragraph">
              <wp:posOffset>113665</wp:posOffset>
            </wp:positionV>
            <wp:extent cx="2247900" cy="288036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rotWithShape="1">
                    <a:blip r:embed="rId17">
                      <a:extLst>
                        <a:ext uri="{28A0092B-C50C-407E-A947-70E740481C1C}">
                          <a14:useLocalDpi xmlns:a14="http://schemas.microsoft.com/office/drawing/2010/main" val="0"/>
                        </a:ext>
                      </a:extLst>
                    </a:blip>
                    <a:srcRect l="7805" r="20244"/>
                    <a:stretch/>
                  </pic:blipFill>
                  <pic:spPr bwMode="auto">
                    <a:xfrm>
                      <a:off x="0" y="0"/>
                      <a:ext cx="2247900" cy="288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6392">
        <w:rPr>
          <w:rFonts w:ascii="Century Gothic" w:hAnsi="Century Gothic" w:cs="Arial"/>
          <w:sz w:val="28"/>
          <w:szCs w:val="28"/>
          <w:u w:val="single"/>
        </w:rPr>
        <w:t>3. Ei-Experiment:</w:t>
      </w:r>
    </w:p>
    <w:p w:rsidR="00927C60" w:rsidRPr="0087772A" w:rsidRDefault="00927C60" w:rsidP="00927C60">
      <w:pPr>
        <w:spacing w:line="360" w:lineRule="auto"/>
        <w:contextualSpacing/>
        <w:rPr>
          <w:rFonts w:ascii="Century Gothic" w:hAnsi="Century Gothic" w:cs="Arial"/>
          <w:sz w:val="24"/>
          <w:szCs w:val="24"/>
        </w:rPr>
      </w:pPr>
      <w:r>
        <w:rPr>
          <w:rFonts w:ascii="Century Gothic" w:hAnsi="Century Gothic" w:cs="Arial"/>
          <w:sz w:val="24"/>
          <w:szCs w:val="24"/>
        </w:rPr>
        <w:t>Das braucht man für den Versuch:</w:t>
      </w:r>
    </w:p>
    <w:p w:rsidR="00927C60" w:rsidRDefault="00927C60" w:rsidP="00927C60">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Ein gekochtes Ei: Die Eierschale soll für den Zahnschmelz stehen.</w:t>
      </w:r>
    </w:p>
    <w:p w:rsidR="00927C60" w:rsidRDefault="00927C60" w:rsidP="00927C60">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Essig: Er soll die Säure darstellen, die Bakterien des Zahnbelags bilden.</w:t>
      </w:r>
    </w:p>
    <w:p w:rsidR="00927C60" w:rsidRDefault="00927C60" w:rsidP="00927C60">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Fluorid-Gel</w:t>
      </w:r>
    </w:p>
    <w:p w:rsidR="00927C60" w:rsidRDefault="00927C60" w:rsidP="00927C60">
      <w:pPr>
        <w:pStyle w:val="Listenabsatz"/>
        <w:numPr>
          <w:ilvl w:val="0"/>
          <w:numId w:val="28"/>
        </w:numPr>
        <w:spacing w:line="360" w:lineRule="auto"/>
        <w:rPr>
          <w:rFonts w:ascii="Century Gothic" w:hAnsi="Century Gothic" w:cs="Arial"/>
          <w:sz w:val="24"/>
          <w:szCs w:val="24"/>
        </w:rPr>
      </w:pPr>
      <w:r>
        <w:rPr>
          <w:rFonts w:ascii="Century Gothic" w:hAnsi="Century Gothic" w:cs="Arial"/>
          <w:sz w:val="24"/>
          <w:szCs w:val="24"/>
        </w:rPr>
        <w:t>Ein Eierbecher, eine Zahnbürste, ein Becherglas, eine Rolle durchsichtiges Klebeband, einen Bleistift.</w:t>
      </w:r>
    </w:p>
    <w:p w:rsidR="00927C60" w:rsidRPr="00605F9D" w:rsidRDefault="00927C60" w:rsidP="00927C60">
      <w:pPr>
        <w:spacing w:line="360" w:lineRule="auto"/>
        <w:rPr>
          <w:rFonts w:ascii="Century Gothic" w:hAnsi="Century Gothic" w:cs="Arial"/>
          <w:sz w:val="24"/>
          <w:szCs w:val="24"/>
        </w:rPr>
      </w:pPr>
    </w:p>
    <w:p w:rsidR="00927C60" w:rsidRPr="00E05505" w:rsidRDefault="00927C60" w:rsidP="00927C60">
      <w:pPr>
        <w:spacing w:line="360" w:lineRule="auto"/>
        <w:contextualSpacing/>
        <w:rPr>
          <w:rFonts w:ascii="Century Gothic" w:hAnsi="Century Gothic" w:cs="Arial"/>
          <w:sz w:val="24"/>
          <w:szCs w:val="24"/>
          <w:u w:val="single"/>
        </w:rPr>
      </w:pPr>
      <w:r w:rsidRPr="00E05505">
        <w:rPr>
          <w:rFonts w:ascii="Century Gothic" w:hAnsi="Century Gothic" w:cs="Arial"/>
          <w:sz w:val="24"/>
          <w:szCs w:val="24"/>
          <w:u w:val="single"/>
        </w:rPr>
        <w:t>So wird der Versuch durchgeführt:</w:t>
      </w:r>
    </w:p>
    <w:p w:rsidR="00927C60" w:rsidRDefault="00927C60" w:rsidP="00927C60">
      <w:pPr>
        <w:spacing w:line="360" w:lineRule="auto"/>
        <w:rPr>
          <w:rFonts w:ascii="Century Gothic" w:hAnsi="Century Gothic" w:cs="Arial"/>
          <w:sz w:val="24"/>
          <w:szCs w:val="24"/>
        </w:rPr>
      </w:pPr>
      <w:r>
        <w:rPr>
          <w:rFonts w:ascii="Century Gothic" w:hAnsi="Century Gothic" w:cs="Arial"/>
          <w:sz w:val="24"/>
          <w:szCs w:val="24"/>
        </w:rPr>
        <w:t>1. Das Ei wird den Eierbecher gegeben und rings um den Becherrand mit Klebeband festgeklebt.</w:t>
      </w:r>
    </w:p>
    <w:p w:rsidR="00927C60" w:rsidRDefault="00927C60" w:rsidP="00927C60">
      <w:pPr>
        <w:spacing w:line="360" w:lineRule="auto"/>
        <w:rPr>
          <w:rFonts w:ascii="Century Gothic" w:hAnsi="Century Gothic" w:cs="Arial"/>
          <w:sz w:val="24"/>
          <w:szCs w:val="24"/>
        </w:rPr>
      </w:pPr>
      <w:r>
        <w:rPr>
          <w:rFonts w:ascii="Century Gothic" w:hAnsi="Century Gothic" w:cs="Arial"/>
          <w:sz w:val="24"/>
          <w:szCs w:val="24"/>
        </w:rPr>
        <w:t xml:space="preserve">2. In die obere Eierhälfte wird nun 3 Minuten lang das Fluorid-Gel </w:t>
      </w:r>
      <w:proofErr w:type="spellStart"/>
      <w:r>
        <w:rPr>
          <w:rFonts w:ascii="Century Gothic" w:hAnsi="Century Gothic" w:cs="Arial"/>
          <w:sz w:val="24"/>
          <w:szCs w:val="24"/>
        </w:rPr>
        <w:t>eingebürstet</w:t>
      </w:r>
      <w:proofErr w:type="spellEnd"/>
      <w:r>
        <w:rPr>
          <w:rFonts w:ascii="Century Gothic" w:hAnsi="Century Gothic" w:cs="Arial"/>
          <w:sz w:val="24"/>
          <w:szCs w:val="24"/>
        </w:rPr>
        <w:t xml:space="preserve">. </w:t>
      </w:r>
    </w:p>
    <w:p w:rsidR="00927C60" w:rsidRDefault="00927C60" w:rsidP="00927C60">
      <w:pPr>
        <w:spacing w:line="360" w:lineRule="auto"/>
        <w:rPr>
          <w:rFonts w:ascii="Century Gothic" w:hAnsi="Century Gothic" w:cs="Arial"/>
          <w:sz w:val="24"/>
          <w:szCs w:val="24"/>
        </w:rPr>
      </w:pPr>
      <w:r>
        <w:rPr>
          <w:rFonts w:ascii="Century Gothic" w:hAnsi="Century Gothic" w:cs="Arial"/>
          <w:sz w:val="24"/>
          <w:szCs w:val="24"/>
        </w:rPr>
        <w:t xml:space="preserve">3. Das Becherglas wird zu drei Vierteln mit einer 1:1 Wasser/Essiglösung gefüllt. In diese Lösung geben wir das Ei. </w:t>
      </w:r>
    </w:p>
    <w:p w:rsidR="00927C60" w:rsidRDefault="00927C60" w:rsidP="00927C60">
      <w:pPr>
        <w:spacing w:line="360" w:lineRule="auto"/>
        <w:rPr>
          <w:rFonts w:ascii="Century Gothic" w:hAnsi="Century Gothic" w:cs="Arial"/>
          <w:sz w:val="24"/>
          <w:szCs w:val="24"/>
        </w:rPr>
      </w:pPr>
    </w:p>
    <w:p w:rsidR="00927C60" w:rsidRPr="00E05505" w:rsidRDefault="00927C60" w:rsidP="00927C60">
      <w:pPr>
        <w:spacing w:line="360" w:lineRule="auto"/>
        <w:rPr>
          <w:rFonts w:ascii="Century Gothic" w:hAnsi="Century Gothic" w:cs="Arial"/>
          <w:sz w:val="24"/>
          <w:szCs w:val="24"/>
          <w:u w:val="single"/>
        </w:rPr>
      </w:pPr>
      <w:r w:rsidRPr="00E05505">
        <w:rPr>
          <w:rFonts w:ascii="Century Gothic" w:hAnsi="Century Gothic" w:cs="Arial"/>
          <w:sz w:val="24"/>
          <w:szCs w:val="24"/>
          <w:u w:val="single"/>
        </w:rPr>
        <w:t>Aufgabe:</w:t>
      </w:r>
    </w:p>
    <w:p w:rsidR="00927C60" w:rsidRPr="00E05505" w:rsidRDefault="00927C60" w:rsidP="00927C60">
      <w:pPr>
        <w:spacing w:line="360" w:lineRule="auto"/>
        <w:rPr>
          <w:rFonts w:ascii="Century Gothic" w:hAnsi="Century Gothic" w:cs="Arial"/>
          <w:sz w:val="24"/>
          <w:szCs w:val="24"/>
        </w:rPr>
      </w:pPr>
      <w:r>
        <w:rPr>
          <w:rFonts w:ascii="Century Gothic" w:hAnsi="Century Gothic" w:cs="Arial"/>
          <w:sz w:val="24"/>
          <w:szCs w:val="24"/>
        </w:rPr>
        <w:t xml:space="preserve">Was kannst du in den nächsten 30 Minuten beobachten? Notiere deine Beobachtungen und zeichne es in die Abbildung ein. </w:t>
      </w:r>
    </w:p>
    <w:p w:rsidR="006544B0" w:rsidRPr="006544B0" w:rsidRDefault="00927C60" w:rsidP="009B65E2">
      <w:pPr>
        <w:spacing w:line="480" w:lineRule="auto"/>
        <w:contextualSpacing/>
        <w:rPr>
          <w:rFonts w:ascii="Century Gothic" w:hAnsi="Century Gothic" w:cs="Arial"/>
          <w:color w:val="FF0000"/>
          <w:sz w:val="24"/>
          <w:szCs w:val="24"/>
          <w:u w:val="single"/>
        </w:rPr>
      </w:pPr>
      <w:r>
        <w:rPr>
          <w:rFonts w:ascii="Century Gothic" w:hAnsi="Century Gothic" w:cs="Arial"/>
          <w:noProof/>
          <w:sz w:val="28"/>
          <w:szCs w:val="28"/>
          <w:u w:val="single"/>
        </w:rPr>
        <w:drawing>
          <wp:anchor distT="0" distB="0" distL="114300" distR="114300" simplePos="0" relativeHeight="251665408" behindDoc="0" locked="0" layoutInCell="1" allowOverlap="1" wp14:anchorId="7428B8D1" wp14:editId="59471CA4">
            <wp:simplePos x="0" y="0"/>
            <wp:positionH relativeFrom="column">
              <wp:posOffset>3992245</wp:posOffset>
            </wp:positionH>
            <wp:positionV relativeFrom="paragraph">
              <wp:posOffset>4445</wp:posOffset>
            </wp:positionV>
            <wp:extent cx="2146935" cy="2385060"/>
            <wp:effectExtent l="0" t="0" r="5715"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rotWithShape="1">
                    <a:blip r:embed="rId18">
                      <a:extLst>
                        <a:ext uri="{28A0092B-C50C-407E-A947-70E740481C1C}">
                          <a14:useLocalDpi xmlns:a14="http://schemas.microsoft.com/office/drawing/2010/main" val="0"/>
                        </a:ext>
                      </a:extLst>
                    </a:blip>
                    <a:srcRect t="9538"/>
                    <a:stretch/>
                  </pic:blipFill>
                  <pic:spPr bwMode="auto">
                    <a:xfrm>
                      <a:off x="0" y="0"/>
                      <a:ext cx="2146935" cy="238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44B0" w:rsidRPr="006544B0">
        <w:rPr>
          <w:rFonts w:ascii="Century Gothic" w:hAnsi="Century Gothic" w:cs="Arial"/>
          <w:color w:val="FF0000"/>
          <w:sz w:val="24"/>
          <w:szCs w:val="24"/>
          <w:u w:val="single"/>
        </w:rPr>
        <w:t>Die Bläschen zeigen die beginnende Auflösung der Eierschale.</w:t>
      </w:r>
      <w:r w:rsidR="006544B0">
        <w:rPr>
          <w:rFonts w:ascii="Century Gothic" w:hAnsi="Century Gothic" w:cs="Arial"/>
          <w:color w:val="FF0000"/>
          <w:sz w:val="24"/>
          <w:szCs w:val="24"/>
          <w:u w:val="single"/>
        </w:rPr>
        <w:t xml:space="preserve"> Das Gleiche passiert mit unserem Zahnschmelz.</w:t>
      </w:r>
      <w:r w:rsidR="006544B0" w:rsidRPr="006544B0">
        <w:rPr>
          <w:rFonts w:ascii="Century Gothic" w:hAnsi="Century Gothic" w:cs="Arial"/>
          <w:color w:val="FF0000"/>
          <w:sz w:val="24"/>
          <w:szCs w:val="24"/>
          <w:u w:val="single"/>
        </w:rPr>
        <w:t xml:space="preserve"> </w:t>
      </w:r>
      <w:r w:rsidR="006544B0">
        <w:rPr>
          <w:rFonts w:ascii="Century Gothic" w:hAnsi="Century Gothic" w:cs="Arial"/>
          <w:color w:val="FF0000"/>
          <w:sz w:val="24"/>
          <w:szCs w:val="24"/>
          <w:u w:val="single"/>
        </w:rPr>
        <w:t>Das Fluor-</w:t>
      </w:r>
      <w:r w:rsidR="006544B0" w:rsidRPr="006544B0">
        <w:rPr>
          <w:rFonts w:ascii="Century Gothic" w:hAnsi="Century Gothic" w:cs="Arial"/>
          <w:color w:val="FF0000"/>
          <w:sz w:val="24"/>
          <w:szCs w:val="24"/>
          <w:u w:val="single"/>
        </w:rPr>
        <w:t>Gelée bildet einen Schutzfilm um die rechte Hälfte des Eis, welche nun von der Säure nicht mehr angegriffen werden kann.</w:t>
      </w:r>
      <w:r w:rsidR="006544B0">
        <w:rPr>
          <w:rFonts w:ascii="Century Gothic" w:hAnsi="Century Gothic" w:cs="Arial"/>
          <w:color w:val="FF0000"/>
          <w:sz w:val="24"/>
          <w:szCs w:val="24"/>
          <w:u w:val="single"/>
        </w:rPr>
        <w:t xml:space="preserve"> </w:t>
      </w:r>
      <w:r w:rsidR="009B65E2">
        <w:rPr>
          <w:rFonts w:ascii="Century Gothic" w:hAnsi="Century Gothic" w:cs="Arial"/>
          <w:color w:val="FF0000"/>
          <w:sz w:val="24"/>
          <w:szCs w:val="24"/>
          <w:u w:val="single"/>
        </w:rPr>
        <w:t xml:space="preserve">Dieser Schutzfilm </w:t>
      </w:r>
      <w:r w:rsidR="003A2393">
        <w:rPr>
          <w:rFonts w:ascii="Century Gothic" w:hAnsi="Century Gothic" w:cs="Arial"/>
          <w:color w:val="FF0000"/>
          <w:sz w:val="24"/>
          <w:szCs w:val="24"/>
          <w:u w:val="single"/>
        </w:rPr>
        <w:t>entsteht</w:t>
      </w:r>
      <w:r w:rsidR="009B65E2">
        <w:rPr>
          <w:rFonts w:ascii="Century Gothic" w:hAnsi="Century Gothic" w:cs="Arial"/>
          <w:color w:val="FF0000"/>
          <w:sz w:val="24"/>
          <w:szCs w:val="24"/>
          <w:u w:val="single"/>
        </w:rPr>
        <w:t xml:space="preserve"> auch auf unseren Zähnen und Karies kann sich nicht festsetzen</w:t>
      </w:r>
      <w:r w:rsidR="003A2393">
        <w:rPr>
          <w:rFonts w:ascii="Century Gothic" w:hAnsi="Century Gothic" w:cs="Arial"/>
          <w:color w:val="FF0000"/>
          <w:sz w:val="24"/>
          <w:szCs w:val="24"/>
          <w:u w:val="single"/>
        </w:rPr>
        <w:t>.</w:t>
      </w:r>
    </w:p>
    <w:p w:rsidR="00101EAA" w:rsidRPr="00101EAA" w:rsidRDefault="00101EAA" w:rsidP="00101EAA">
      <w:pPr>
        <w:tabs>
          <w:tab w:val="left" w:pos="8364"/>
        </w:tabs>
      </w:pPr>
      <w:r>
        <w:tab/>
      </w:r>
    </w:p>
    <w:sectPr w:rsidR="00101EAA" w:rsidRPr="00101EAA" w:rsidSect="0098715B">
      <w:headerReference w:type="default" r:id="rId19"/>
      <w:footerReference w:type="default" r:id="rId20"/>
      <w:headerReference w:type="first" r:id="rId21"/>
      <w:footerReference w:type="first" r:id="rId22"/>
      <w:pgSz w:w="11906" w:h="16838"/>
      <w:pgMar w:top="1417" w:right="1417" w:bottom="1134" w:left="1417" w:header="708" w:footer="708" w:gutter="0"/>
      <w:pgBorders w:offsetFrom="page">
        <w:top w:val="single" w:sz="4" w:space="24" w:color="ED7D31" w:themeColor="accent2"/>
        <w:left w:val="single" w:sz="4" w:space="24" w:color="ED7D31" w:themeColor="accent2"/>
        <w:bottom w:val="single" w:sz="4" w:space="24" w:color="ED7D31" w:themeColor="accent2"/>
        <w:right w:val="single" w:sz="4" w:space="24" w:color="ED7D31"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2C1" w:rsidRDefault="006252C1" w:rsidP="00483AD9">
      <w:pPr>
        <w:spacing w:line="240" w:lineRule="auto"/>
      </w:pPr>
      <w:r>
        <w:separator/>
      </w:r>
    </w:p>
  </w:endnote>
  <w:endnote w:type="continuationSeparator" w:id="0">
    <w:p w:rsidR="006252C1" w:rsidRDefault="006252C1" w:rsidP="00483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4C" w:rsidRPr="00614F94" w:rsidRDefault="0028214C" w:rsidP="00483AD9">
    <w:pPr>
      <w:pStyle w:val="Fuzeile"/>
    </w:pPr>
    <w:r w:rsidRPr="00614F94">
      <w:ptab w:relativeTo="margin" w:alignment="right" w:leader="none"/>
    </w:r>
    <w:r w:rsidRPr="00614F94">
      <w:t xml:space="preserve">Seite </w:t>
    </w:r>
    <w:r w:rsidRPr="00614F94">
      <w:fldChar w:fldCharType="begin"/>
    </w:r>
    <w:r w:rsidRPr="00614F94">
      <w:instrText xml:space="preserve"> PAGE   \* MERGEFORMAT </w:instrText>
    </w:r>
    <w:r w:rsidRPr="00614F94">
      <w:fldChar w:fldCharType="separate"/>
    </w:r>
    <w:r>
      <w:rPr>
        <w:noProof/>
      </w:rPr>
      <w:t>11</w:t>
    </w:r>
    <w:r w:rsidRPr="00614F94">
      <w:fldChar w:fldCharType="end"/>
    </w:r>
    <w:r>
      <w:t>/19</w:t>
    </w:r>
  </w:p>
  <w:p w:rsidR="0028214C" w:rsidRDefault="0028214C"/>
  <w:tbl>
    <w:tblPr>
      <w:tblStyle w:val="Tabellenraster"/>
      <w:tblW w:w="932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402"/>
      <w:gridCol w:w="2126"/>
    </w:tblGrid>
    <w:tr w:rsidR="0028214C" w:rsidTr="00483AD9">
      <w:trPr>
        <w:trHeight w:val="919"/>
      </w:trPr>
      <w:tc>
        <w:tcPr>
          <w:tcW w:w="3798" w:type="dxa"/>
          <w:vAlign w:val="bottom"/>
        </w:tcPr>
        <w:p w:rsidR="0028214C" w:rsidRPr="003224C2" w:rsidRDefault="0028214C" w:rsidP="00483AD9">
          <w:pPr>
            <w:pStyle w:val="Kopfzeile"/>
            <w:rPr>
              <w:sz w:val="16"/>
              <w:szCs w:val="18"/>
            </w:rPr>
          </w:pPr>
          <w:r w:rsidRPr="003224C2">
            <w:rPr>
              <w:sz w:val="16"/>
              <w:szCs w:val="18"/>
            </w:rPr>
            <w:t>Institut für Berufspädagogik</w:t>
          </w:r>
        </w:p>
        <w:p w:rsidR="0028214C" w:rsidRDefault="0028214C" w:rsidP="00483AD9">
          <w:pPr>
            <w:pStyle w:val="Kopfzeile"/>
            <w:rPr>
              <w:color w:val="084557"/>
              <w:szCs w:val="18"/>
            </w:rPr>
          </w:pPr>
          <w:r>
            <w:rPr>
              <w:color w:val="084557"/>
              <w:szCs w:val="18"/>
            </w:rPr>
            <w:t>Pädagogisch-praktische Studien (PPS)</w:t>
          </w:r>
        </w:p>
        <w:p w:rsidR="0028214C" w:rsidRPr="003224C2" w:rsidRDefault="0028214C" w:rsidP="00483AD9">
          <w:pPr>
            <w:pStyle w:val="Kopfzeile"/>
          </w:pPr>
          <w:r>
            <w:rPr>
              <w:color w:val="084557"/>
              <w:szCs w:val="18"/>
            </w:rPr>
            <w:t>Fachbereich Ernährung</w:t>
          </w:r>
        </w:p>
      </w:tc>
      <w:tc>
        <w:tcPr>
          <w:tcW w:w="3402" w:type="dxa"/>
          <w:vAlign w:val="bottom"/>
        </w:tcPr>
        <w:p w:rsidR="0028214C" w:rsidRDefault="0028214C" w:rsidP="00483AD9">
          <w:pPr>
            <w:pStyle w:val="Kopfzeile"/>
            <w:rPr>
              <w:sz w:val="18"/>
              <w:szCs w:val="18"/>
            </w:rPr>
          </w:pPr>
        </w:p>
        <w:p w:rsidR="0028214C" w:rsidRPr="0065763D" w:rsidRDefault="0028214C" w:rsidP="00483AD9">
          <w:pPr>
            <w:pStyle w:val="Kopfzeile"/>
            <w:ind w:right="849"/>
            <w:rPr>
              <w:sz w:val="18"/>
              <w:szCs w:val="18"/>
            </w:rPr>
          </w:pPr>
        </w:p>
      </w:tc>
      <w:tc>
        <w:tcPr>
          <w:tcW w:w="2126" w:type="dxa"/>
          <w:vAlign w:val="bottom"/>
        </w:tcPr>
        <w:p w:rsidR="0028214C" w:rsidRDefault="0028214C" w:rsidP="00483AD9">
          <w:pPr>
            <w:pStyle w:val="Kopfzeile"/>
            <w:jc w:val="right"/>
            <w:rPr>
              <w:sz w:val="18"/>
              <w:szCs w:val="18"/>
            </w:rPr>
          </w:pPr>
          <w:r>
            <w:rPr>
              <w:noProof/>
            </w:rPr>
            <w:drawing>
              <wp:inline distT="0" distB="0" distL="0" distR="0" wp14:anchorId="1A96BFF3" wp14:editId="244E8B78">
                <wp:extent cx="1093732" cy="50093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947" cy="516146"/>
                        </a:xfrm>
                        <a:prstGeom prst="rect">
                          <a:avLst/>
                        </a:prstGeom>
                      </pic:spPr>
                    </pic:pic>
                  </a:graphicData>
                </a:graphic>
              </wp:inline>
            </w:drawing>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391921"/>
      <w:docPartObj>
        <w:docPartGallery w:val="Page Numbers (Bottom of Page)"/>
        <w:docPartUnique/>
      </w:docPartObj>
    </w:sdtPr>
    <w:sdtEndPr/>
    <w:sdtContent>
      <w:p w:rsidR="0028214C" w:rsidRDefault="0028214C">
        <w:pPr>
          <w:pStyle w:val="Fuzeile"/>
        </w:pPr>
        <w:r>
          <w:rPr>
            <w:noProof/>
          </w:rPr>
          <w:drawing>
            <wp:anchor distT="0" distB="0" distL="114300" distR="114300" simplePos="0" relativeHeight="251661312" behindDoc="0" locked="0" layoutInCell="1" allowOverlap="1" wp14:anchorId="3F8DF450" wp14:editId="43E27223">
              <wp:simplePos x="0" y="0"/>
              <wp:positionH relativeFrom="column">
                <wp:posOffset>1005205</wp:posOffset>
              </wp:positionH>
              <wp:positionV relativeFrom="paragraph">
                <wp:posOffset>4445</wp:posOffset>
              </wp:positionV>
              <wp:extent cx="451338" cy="160020"/>
              <wp:effectExtent l="0" t="0" r="6350" b="8255"/>
              <wp:wrapNone/>
              <wp:docPr id="5" name="Bild 4"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338" cy="160020"/>
                      </a:xfrm>
                      <a:prstGeom prst="rect">
                        <a:avLst/>
                      </a:prstGeom>
                      <a:noFill/>
                      <a:ln>
                        <a:noFill/>
                      </a:ln>
                    </pic:spPr>
                  </pic:pic>
                </a:graphicData>
              </a:graphic>
              <wp14:sizeRelH relativeFrom="margin">
                <wp14:pctWidth>0</wp14:pctWidth>
              </wp14:sizeRelH>
              <wp14:sizeRelV relativeFrom="margin">
                <wp14:pctHeight>0</wp14:pctHeight>
              </wp14:sizeRelV>
            </wp:anchor>
          </w:drawing>
        </w:r>
        <w:r>
          <w:t>Sebastian Kathan</w:t>
        </w:r>
        <w:r w:rsidRPr="00DA3D09">
          <w:rPr>
            <w:noProof/>
          </w:rPr>
          <w:t xml:space="preserve"> </w:t>
        </w:r>
        <w:r>
          <w:rPr>
            <w:noProof/>
          </w:rPr>
          <w:tab/>
        </w:r>
        <w:r>
          <w:fldChar w:fldCharType="begin"/>
        </w:r>
        <w:r>
          <w:instrText>PAGE   \* MERGEFORMAT</w:instrText>
        </w:r>
        <w:r>
          <w:fldChar w:fldCharType="separate"/>
        </w:r>
        <w:r>
          <w:t>1</w:t>
        </w:r>
        <w:r>
          <w:fldChar w:fldCharType="end"/>
        </w:r>
        <w:r>
          <w:t>/19</w:t>
        </w:r>
        <w:r>
          <w:tab/>
          <w:t>5.1.2019</w:t>
        </w:r>
      </w:p>
    </w:sdtContent>
  </w:sdt>
  <w:p w:rsidR="0028214C" w:rsidRDefault="002821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522782"/>
      <w:docPartObj>
        <w:docPartGallery w:val="Page Numbers (Bottom of Page)"/>
        <w:docPartUnique/>
      </w:docPartObj>
    </w:sdtPr>
    <w:sdtEndPr/>
    <w:sdtContent>
      <w:p w:rsidR="0028214C" w:rsidRDefault="0028214C" w:rsidP="0098715B">
        <w:pPr>
          <w:pStyle w:val="Fuzeile"/>
        </w:pPr>
        <w:r>
          <w:rPr>
            <w:noProof/>
          </w:rPr>
          <w:drawing>
            <wp:anchor distT="0" distB="0" distL="114300" distR="114300" simplePos="0" relativeHeight="251664384" behindDoc="0" locked="0" layoutInCell="1" allowOverlap="1" wp14:anchorId="38227264" wp14:editId="1C8B281E">
              <wp:simplePos x="0" y="0"/>
              <wp:positionH relativeFrom="column">
                <wp:posOffset>1005205</wp:posOffset>
              </wp:positionH>
              <wp:positionV relativeFrom="paragraph">
                <wp:posOffset>4445</wp:posOffset>
              </wp:positionV>
              <wp:extent cx="451338" cy="160020"/>
              <wp:effectExtent l="0" t="0" r="6350" b="8255"/>
              <wp:wrapNone/>
              <wp:docPr id="7" name="Bild 4"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338" cy="160020"/>
                      </a:xfrm>
                      <a:prstGeom prst="rect">
                        <a:avLst/>
                      </a:prstGeom>
                      <a:noFill/>
                      <a:ln>
                        <a:noFill/>
                      </a:ln>
                    </pic:spPr>
                  </pic:pic>
                </a:graphicData>
              </a:graphic>
              <wp14:sizeRelH relativeFrom="margin">
                <wp14:pctWidth>0</wp14:pctWidth>
              </wp14:sizeRelH>
              <wp14:sizeRelV relativeFrom="margin">
                <wp14:pctHeight>0</wp14:pctHeight>
              </wp14:sizeRelV>
            </wp:anchor>
          </w:drawing>
        </w:r>
        <w:r>
          <w:t>Sebastian Kathan</w:t>
        </w:r>
        <w:r w:rsidRPr="00DA3D09">
          <w:rPr>
            <w:noProof/>
          </w:rPr>
          <w:t xml:space="preserve"> </w:t>
        </w:r>
        <w:r>
          <w:rPr>
            <w:noProof/>
          </w:rPr>
          <w:tab/>
        </w:r>
        <w:r>
          <w:fldChar w:fldCharType="begin"/>
        </w:r>
        <w:r>
          <w:instrText>PAGE   \* MERGEFORMAT</w:instrText>
        </w:r>
        <w:r>
          <w:fldChar w:fldCharType="separate"/>
        </w:r>
        <w:r>
          <w:t>2</w:t>
        </w:r>
        <w:r>
          <w:fldChar w:fldCharType="end"/>
        </w:r>
        <w:r>
          <w:t>/19</w:t>
        </w:r>
        <w:r>
          <w:tab/>
          <w:t>5.1.2019</w:t>
        </w:r>
      </w:p>
    </w:sdtContent>
  </w:sdt>
  <w:p w:rsidR="0028214C" w:rsidRDefault="002821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2C1" w:rsidRDefault="006252C1" w:rsidP="00483AD9">
      <w:pPr>
        <w:spacing w:line="240" w:lineRule="auto"/>
      </w:pPr>
      <w:r>
        <w:separator/>
      </w:r>
    </w:p>
  </w:footnote>
  <w:footnote w:type="continuationSeparator" w:id="0">
    <w:p w:rsidR="006252C1" w:rsidRDefault="006252C1" w:rsidP="00483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4C" w:rsidRDefault="0028214C">
    <w:pPr>
      <w:pStyle w:val="Kopfzeile"/>
    </w:pPr>
    <w:r>
      <w:rPr>
        <w:noProof/>
        <w:lang w:val="de-DE" w:eastAsia="de-DE"/>
      </w:rPr>
      <w:drawing>
        <wp:anchor distT="0" distB="0" distL="114300" distR="114300" simplePos="0" relativeHeight="251659264" behindDoc="0" locked="0" layoutInCell="1" allowOverlap="1" wp14:anchorId="18956725" wp14:editId="36A2B216">
          <wp:simplePos x="0" y="0"/>
          <wp:positionH relativeFrom="column">
            <wp:posOffset>5113020</wp:posOffset>
          </wp:positionH>
          <wp:positionV relativeFrom="paragraph">
            <wp:posOffset>-259715</wp:posOffset>
          </wp:positionV>
          <wp:extent cx="1093470" cy="50038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470" cy="500380"/>
                  </a:xfrm>
                  <a:prstGeom prst="rect">
                    <a:avLst/>
                  </a:prstGeom>
                </pic:spPr>
              </pic:pic>
            </a:graphicData>
          </a:graphic>
        </wp:anchor>
      </w:drawing>
    </w:r>
    <w:r>
      <w:t>Berufsfeld und Fachdidaktik</w:t>
    </w:r>
    <w:r>
      <w:tab/>
      <w:t>Sebastian Kathan</w:t>
    </w:r>
  </w:p>
  <w:p w:rsidR="0028214C" w:rsidRDefault="0028214C" w:rsidP="00483AD9">
    <w:pPr>
      <w:pStyle w:val="Kopfzeile"/>
    </w:pPr>
    <w:r>
      <w:t xml:space="preserve">Lehr- und </w:t>
    </w:r>
    <w:r w:rsidRPr="00503837">
      <w:t>Lernarrangements</w:t>
    </w:r>
  </w:p>
  <w:p w:rsidR="0028214C" w:rsidRDefault="002821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402"/>
      <w:gridCol w:w="2126"/>
    </w:tblGrid>
    <w:tr w:rsidR="0028214C" w:rsidTr="00483AD9">
      <w:trPr>
        <w:trHeight w:val="919"/>
      </w:trPr>
      <w:tc>
        <w:tcPr>
          <w:tcW w:w="3798" w:type="dxa"/>
          <w:vAlign w:val="bottom"/>
        </w:tcPr>
        <w:p w:rsidR="0028214C" w:rsidRPr="003224C2" w:rsidRDefault="0028214C" w:rsidP="00483AD9">
          <w:pPr>
            <w:pStyle w:val="Kopfzeile"/>
            <w:rPr>
              <w:sz w:val="16"/>
              <w:szCs w:val="18"/>
            </w:rPr>
          </w:pPr>
          <w:bookmarkStart w:id="2" w:name="_Hlk494041883"/>
          <w:r w:rsidRPr="003224C2">
            <w:rPr>
              <w:sz w:val="16"/>
              <w:szCs w:val="18"/>
            </w:rPr>
            <w:t>Institut für Berufspädagogik</w:t>
          </w:r>
        </w:p>
        <w:p w:rsidR="0028214C" w:rsidRDefault="0028214C" w:rsidP="00483AD9">
          <w:pPr>
            <w:pStyle w:val="Kopfzeile"/>
            <w:rPr>
              <w:color w:val="084557"/>
              <w:szCs w:val="18"/>
            </w:rPr>
          </w:pPr>
          <w:r>
            <w:rPr>
              <w:color w:val="084557"/>
              <w:szCs w:val="18"/>
            </w:rPr>
            <w:t>Pädagogisch-praktische Studien (PPS)</w:t>
          </w:r>
        </w:p>
        <w:p w:rsidR="0028214C" w:rsidRPr="003224C2" w:rsidRDefault="0028214C" w:rsidP="00483AD9">
          <w:pPr>
            <w:pStyle w:val="Kopfzeile"/>
          </w:pPr>
          <w:r>
            <w:rPr>
              <w:color w:val="084557"/>
              <w:szCs w:val="18"/>
            </w:rPr>
            <w:t>Fachbereich Ernährung</w:t>
          </w:r>
        </w:p>
      </w:tc>
      <w:tc>
        <w:tcPr>
          <w:tcW w:w="3402" w:type="dxa"/>
          <w:vAlign w:val="bottom"/>
        </w:tcPr>
        <w:p w:rsidR="0028214C" w:rsidRDefault="0028214C" w:rsidP="00483AD9">
          <w:pPr>
            <w:pStyle w:val="Kopfzeile"/>
            <w:rPr>
              <w:sz w:val="18"/>
              <w:szCs w:val="18"/>
            </w:rPr>
          </w:pPr>
        </w:p>
        <w:p w:rsidR="0028214C" w:rsidRPr="0065763D" w:rsidRDefault="0028214C" w:rsidP="00483AD9">
          <w:pPr>
            <w:pStyle w:val="Kopfzeile"/>
            <w:ind w:right="849"/>
            <w:rPr>
              <w:sz w:val="18"/>
              <w:szCs w:val="18"/>
            </w:rPr>
          </w:pPr>
        </w:p>
      </w:tc>
      <w:tc>
        <w:tcPr>
          <w:tcW w:w="2126" w:type="dxa"/>
          <w:vAlign w:val="bottom"/>
        </w:tcPr>
        <w:p w:rsidR="0028214C" w:rsidRDefault="0028214C" w:rsidP="00483AD9">
          <w:pPr>
            <w:pStyle w:val="Kopfzeile"/>
            <w:jc w:val="right"/>
            <w:rPr>
              <w:sz w:val="18"/>
              <w:szCs w:val="18"/>
            </w:rPr>
          </w:pPr>
          <w:r>
            <w:rPr>
              <w:noProof/>
            </w:rPr>
            <w:drawing>
              <wp:inline distT="0" distB="0" distL="0" distR="0" wp14:anchorId="1A96BFF3" wp14:editId="244E8B78">
                <wp:extent cx="1093732" cy="500933"/>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947" cy="516146"/>
                        </a:xfrm>
                        <a:prstGeom prst="rect">
                          <a:avLst/>
                        </a:prstGeom>
                      </pic:spPr>
                    </pic:pic>
                  </a:graphicData>
                </a:graphic>
              </wp:inline>
            </w:drawing>
          </w:r>
        </w:p>
      </w:tc>
    </w:tr>
    <w:bookmarkEnd w:id="2"/>
  </w:tbl>
  <w:p w:rsidR="0028214C" w:rsidRDefault="0028214C" w:rsidP="00483AD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4C" w:rsidRDefault="0028214C" w:rsidP="0098715B">
    <w:pPr>
      <w:pStyle w:val="Kopfzeile"/>
    </w:pPr>
    <w:r>
      <w:rPr>
        <w:noProof/>
      </w:rPr>
      <w:drawing>
        <wp:anchor distT="0" distB="0" distL="114300" distR="114300" simplePos="0" relativeHeight="251662336" behindDoc="0" locked="0" layoutInCell="1" allowOverlap="1" wp14:anchorId="70FA328D" wp14:editId="49724355">
          <wp:simplePos x="0" y="0"/>
          <wp:positionH relativeFrom="column">
            <wp:posOffset>4655185</wp:posOffset>
          </wp:positionH>
          <wp:positionV relativeFrom="paragraph">
            <wp:posOffset>-179705</wp:posOffset>
          </wp:positionV>
          <wp:extent cx="1400810" cy="746760"/>
          <wp:effectExtent l="0" t="0" r="889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0810" cy="746760"/>
                  </a:xfrm>
                  <a:prstGeom prst="rect">
                    <a:avLst/>
                  </a:prstGeom>
                </pic:spPr>
              </pic:pic>
            </a:graphicData>
          </a:graphic>
          <wp14:sizeRelH relativeFrom="margin">
            <wp14:pctWidth>0</wp14:pctWidth>
          </wp14:sizeRelH>
          <wp14:sizeRelV relativeFrom="margin">
            <wp14:pctHeight>0</wp14:pctHeight>
          </wp14:sizeRelV>
        </wp:anchor>
      </w:drawing>
    </w:r>
  </w:p>
  <w:p w:rsidR="0028214C" w:rsidRDefault="0028214C">
    <w:pPr>
      <w:pStyle w:val="Kopfzei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4C" w:rsidRDefault="0028214C" w:rsidP="0098715B">
    <w:pPr>
      <w:pStyle w:val="Kopfzeile"/>
    </w:pPr>
    <w:r>
      <w:rPr>
        <w:noProof/>
      </w:rPr>
      <w:drawing>
        <wp:anchor distT="0" distB="0" distL="114300" distR="114300" simplePos="0" relativeHeight="251663360" behindDoc="0" locked="0" layoutInCell="1" allowOverlap="1" wp14:anchorId="614170B8" wp14:editId="268E320A">
          <wp:simplePos x="0" y="0"/>
          <wp:positionH relativeFrom="column">
            <wp:posOffset>4678680</wp:posOffset>
          </wp:positionH>
          <wp:positionV relativeFrom="paragraph">
            <wp:posOffset>-179705</wp:posOffset>
          </wp:positionV>
          <wp:extent cx="1400810" cy="746760"/>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0810" cy="746760"/>
                  </a:xfrm>
                  <a:prstGeom prst="rect">
                    <a:avLst/>
                  </a:prstGeom>
                </pic:spPr>
              </pic:pic>
            </a:graphicData>
          </a:graphic>
          <wp14:sizeRelH relativeFrom="margin">
            <wp14:pctWidth>0</wp14:pctWidth>
          </wp14:sizeRelH>
          <wp14:sizeRelV relativeFrom="margin">
            <wp14:pctHeight>0</wp14:pctHeight>
          </wp14:sizeRelV>
        </wp:anchor>
      </w:drawing>
    </w:r>
    <w:r>
      <w:t>Unterrichtsfach:</w:t>
    </w:r>
  </w:p>
  <w:p w:rsidR="0028214C" w:rsidRDefault="0028214C" w:rsidP="0098715B">
    <w:pPr>
      <w:pStyle w:val="Kopfzeile"/>
    </w:pPr>
    <w:r>
      <w:t>Unterrichtsthema: Karies</w:t>
    </w:r>
  </w:p>
  <w:p w:rsidR="0028214C" w:rsidRDefault="0028214C">
    <w:pPr>
      <w:pStyle w:val="Kopfzeile"/>
    </w:pPr>
    <w:r>
      <w:t>Datum: 15.1.2019</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3B0"/>
    <w:multiLevelType w:val="hybridMultilevel"/>
    <w:tmpl w:val="25EE9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784779"/>
    <w:multiLevelType w:val="hybridMultilevel"/>
    <w:tmpl w:val="6BA87F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C359DB"/>
    <w:multiLevelType w:val="hybridMultilevel"/>
    <w:tmpl w:val="F33016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89534E9"/>
    <w:multiLevelType w:val="hybridMultilevel"/>
    <w:tmpl w:val="3BA46A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2B3735"/>
    <w:multiLevelType w:val="hybridMultilevel"/>
    <w:tmpl w:val="36AA94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EDA5272"/>
    <w:multiLevelType w:val="hybridMultilevel"/>
    <w:tmpl w:val="46A47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0029C5"/>
    <w:multiLevelType w:val="hybridMultilevel"/>
    <w:tmpl w:val="381612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DA55D5"/>
    <w:multiLevelType w:val="hybridMultilevel"/>
    <w:tmpl w:val="492474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92744B"/>
    <w:multiLevelType w:val="hybridMultilevel"/>
    <w:tmpl w:val="57C44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2D6462"/>
    <w:multiLevelType w:val="hybridMultilevel"/>
    <w:tmpl w:val="B038DE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A72363"/>
    <w:multiLevelType w:val="hybridMultilevel"/>
    <w:tmpl w:val="66D213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5031CE"/>
    <w:multiLevelType w:val="hybridMultilevel"/>
    <w:tmpl w:val="BDC24FAA"/>
    <w:lvl w:ilvl="0" w:tplc="AE465CF6">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C74F4A"/>
    <w:multiLevelType w:val="hybridMultilevel"/>
    <w:tmpl w:val="11820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045710"/>
    <w:multiLevelType w:val="hybridMultilevel"/>
    <w:tmpl w:val="7360B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3D32CA5"/>
    <w:multiLevelType w:val="hybridMultilevel"/>
    <w:tmpl w:val="EA3A4E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4313B9A"/>
    <w:multiLevelType w:val="hybridMultilevel"/>
    <w:tmpl w:val="76CE5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F56146"/>
    <w:multiLevelType w:val="hybridMultilevel"/>
    <w:tmpl w:val="1E3C4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B3A4135"/>
    <w:multiLevelType w:val="hybridMultilevel"/>
    <w:tmpl w:val="7CC88A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C397553"/>
    <w:multiLevelType w:val="hybridMultilevel"/>
    <w:tmpl w:val="DB9EFB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02A1D16"/>
    <w:multiLevelType w:val="hybridMultilevel"/>
    <w:tmpl w:val="13B6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0CC6412"/>
    <w:multiLevelType w:val="hybridMultilevel"/>
    <w:tmpl w:val="9162C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246439"/>
    <w:multiLevelType w:val="hybridMultilevel"/>
    <w:tmpl w:val="D264F2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2F84AA2"/>
    <w:multiLevelType w:val="hybridMultilevel"/>
    <w:tmpl w:val="47F4D2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5BF4B31"/>
    <w:multiLevelType w:val="hybridMultilevel"/>
    <w:tmpl w:val="ABAEB1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DF7CE1"/>
    <w:multiLevelType w:val="hybridMultilevel"/>
    <w:tmpl w:val="514EAE8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B3132AD"/>
    <w:multiLevelType w:val="hybridMultilevel"/>
    <w:tmpl w:val="A22044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2932D0"/>
    <w:multiLevelType w:val="multilevel"/>
    <w:tmpl w:val="041E53B0"/>
    <w:lvl w:ilvl="0">
      <w:start w:val="2"/>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7" w15:restartNumberingAfterBreak="0">
    <w:nsid w:val="5F4D571A"/>
    <w:multiLevelType w:val="hybridMultilevel"/>
    <w:tmpl w:val="B1348A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17A4C28"/>
    <w:multiLevelType w:val="hybridMultilevel"/>
    <w:tmpl w:val="E15AE49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15:restartNumberingAfterBreak="0">
    <w:nsid w:val="6A980F8D"/>
    <w:multiLevelType w:val="hybridMultilevel"/>
    <w:tmpl w:val="AB0687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B8D5785"/>
    <w:multiLevelType w:val="hybridMultilevel"/>
    <w:tmpl w:val="253819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FB284A"/>
    <w:multiLevelType w:val="hybridMultilevel"/>
    <w:tmpl w:val="93FC9C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30"/>
  </w:num>
  <w:num w:numId="4">
    <w:abstractNumId w:val="16"/>
  </w:num>
  <w:num w:numId="5">
    <w:abstractNumId w:val="29"/>
  </w:num>
  <w:num w:numId="6">
    <w:abstractNumId w:val="3"/>
  </w:num>
  <w:num w:numId="7">
    <w:abstractNumId w:val="15"/>
  </w:num>
  <w:num w:numId="8">
    <w:abstractNumId w:val="23"/>
  </w:num>
  <w:num w:numId="9">
    <w:abstractNumId w:val="24"/>
  </w:num>
  <w:num w:numId="10">
    <w:abstractNumId w:val="19"/>
  </w:num>
  <w:num w:numId="11">
    <w:abstractNumId w:val="1"/>
  </w:num>
  <w:num w:numId="12">
    <w:abstractNumId w:val="27"/>
  </w:num>
  <w:num w:numId="13">
    <w:abstractNumId w:val="20"/>
  </w:num>
  <w:num w:numId="14">
    <w:abstractNumId w:val="0"/>
  </w:num>
  <w:num w:numId="15">
    <w:abstractNumId w:val="7"/>
  </w:num>
  <w:num w:numId="16">
    <w:abstractNumId w:val="4"/>
  </w:num>
  <w:num w:numId="17">
    <w:abstractNumId w:val="5"/>
  </w:num>
  <w:num w:numId="18">
    <w:abstractNumId w:val="8"/>
  </w:num>
  <w:num w:numId="19">
    <w:abstractNumId w:val="12"/>
  </w:num>
  <w:num w:numId="20">
    <w:abstractNumId w:val="6"/>
  </w:num>
  <w:num w:numId="21">
    <w:abstractNumId w:val="13"/>
  </w:num>
  <w:num w:numId="22">
    <w:abstractNumId w:val="17"/>
  </w:num>
  <w:num w:numId="23">
    <w:abstractNumId w:val="28"/>
  </w:num>
  <w:num w:numId="24">
    <w:abstractNumId w:val="22"/>
  </w:num>
  <w:num w:numId="25">
    <w:abstractNumId w:val="21"/>
  </w:num>
  <w:num w:numId="26">
    <w:abstractNumId w:val="10"/>
  </w:num>
  <w:num w:numId="27">
    <w:abstractNumId w:val="25"/>
  </w:num>
  <w:num w:numId="28">
    <w:abstractNumId w:val="9"/>
  </w:num>
  <w:num w:numId="29">
    <w:abstractNumId w:val="2"/>
  </w:num>
  <w:num w:numId="30">
    <w:abstractNumId w:val="31"/>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AD9"/>
    <w:rsid w:val="00023C2F"/>
    <w:rsid w:val="00040924"/>
    <w:rsid w:val="00043580"/>
    <w:rsid w:val="0004372F"/>
    <w:rsid w:val="00045019"/>
    <w:rsid w:val="000537BB"/>
    <w:rsid w:val="00064CA2"/>
    <w:rsid w:val="000669AA"/>
    <w:rsid w:val="00074A5F"/>
    <w:rsid w:val="00101EAA"/>
    <w:rsid w:val="001165AF"/>
    <w:rsid w:val="0014226A"/>
    <w:rsid w:val="00164CFC"/>
    <w:rsid w:val="00167A5C"/>
    <w:rsid w:val="0017635A"/>
    <w:rsid w:val="00197D96"/>
    <w:rsid w:val="001B528C"/>
    <w:rsid w:val="001D39D1"/>
    <w:rsid w:val="001D7C3A"/>
    <w:rsid w:val="002245BB"/>
    <w:rsid w:val="00225612"/>
    <w:rsid w:val="00232341"/>
    <w:rsid w:val="00266155"/>
    <w:rsid w:val="002664EE"/>
    <w:rsid w:val="00273836"/>
    <w:rsid w:val="00281EDB"/>
    <w:rsid w:val="0028214C"/>
    <w:rsid w:val="00282F13"/>
    <w:rsid w:val="002C2AD5"/>
    <w:rsid w:val="002E7CA4"/>
    <w:rsid w:val="002F38B1"/>
    <w:rsid w:val="00326452"/>
    <w:rsid w:val="00340BC0"/>
    <w:rsid w:val="0035282B"/>
    <w:rsid w:val="003564EF"/>
    <w:rsid w:val="00357E14"/>
    <w:rsid w:val="003A2393"/>
    <w:rsid w:val="003C7298"/>
    <w:rsid w:val="003D5D11"/>
    <w:rsid w:val="003E2A3D"/>
    <w:rsid w:val="004053EA"/>
    <w:rsid w:val="00407820"/>
    <w:rsid w:val="0041460B"/>
    <w:rsid w:val="00426448"/>
    <w:rsid w:val="00434FE4"/>
    <w:rsid w:val="00456A20"/>
    <w:rsid w:val="00474CF3"/>
    <w:rsid w:val="00483AD9"/>
    <w:rsid w:val="004919DE"/>
    <w:rsid w:val="00494D73"/>
    <w:rsid w:val="004C1309"/>
    <w:rsid w:val="004C3A7D"/>
    <w:rsid w:val="004E188B"/>
    <w:rsid w:val="004F52B2"/>
    <w:rsid w:val="004F5EA7"/>
    <w:rsid w:val="00540A32"/>
    <w:rsid w:val="00541A5D"/>
    <w:rsid w:val="0055504F"/>
    <w:rsid w:val="005729F7"/>
    <w:rsid w:val="00603655"/>
    <w:rsid w:val="006252C1"/>
    <w:rsid w:val="006252F3"/>
    <w:rsid w:val="006544B0"/>
    <w:rsid w:val="00672CAB"/>
    <w:rsid w:val="006772E2"/>
    <w:rsid w:val="00681303"/>
    <w:rsid w:val="00685A12"/>
    <w:rsid w:val="00697E32"/>
    <w:rsid w:val="006B5D64"/>
    <w:rsid w:val="007431BC"/>
    <w:rsid w:val="00744DDE"/>
    <w:rsid w:val="00752D35"/>
    <w:rsid w:val="0078139F"/>
    <w:rsid w:val="007F374B"/>
    <w:rsid w:val="008304C6"/>
    <w:rsid w:val="00831F6C"/>
    <w:rsid w:val="00835F07"/>
    <w:rsid w:val="00880D8F"/>
    <w:rsid w:val="00887CBB"/>
    <w:rsid w:val="008915AF"/>
    <w:rsid w:val="008C07E0"/>
    <w:rsid w:val="00927C60"/>
    <w:rsid w:val="00965B35"/>
    <w:rsid w:val="0098715B"/>
    <w:rsid w:val="00992E29"/>
    <w:rsid w:val="00995B1E"/>
    <w:rsid w:val="00996B34"/>
    <w:rsid w:val="009B65E2"/>
    <w:rsid w:val="009C5E80"/>
    <w:rsid w:val="009F78BF"/>
    <w:rsid w:val="00A03829"/>
    <w:rsid w:val="00A07A22"/>
    <w:rsid w:val="00A135CA"/>
    <w:rsid w:val="00A563BC"/>
    <w:rsid w:val="00A563E6"/>
    <w:rsid w:val="00A61E56"/>
    <w:rsid w:val="00A669CA"/>
    <w:rsid w:val="00A774CE"/>
    <w:rsid w:val="00AB260A"/>
    <w:rsid w:val="00AC53A5"/>
    <w:rsid w:val="00AF349F"/>
    <w:rsid w:val="00AF37ED"/>
    <w:rsid w:val="00B01043"/>
    <w:rsid w:val="00B044D5"/>
    <w:rsid w:val="00B07620"/>
    <w:rsid w:val="00B07B50"/>
    <w:rsid w:val="00B411CA"/>
    <w:rsid w:val="00B4550F"/>
    <w:rsid w:val="00B51F57"/>
    <w:rsid w:val="00B656B3"/>
    <w:rsid w:val="00B7649A"/>
    <w:rsid w:val="00B82392"/>
    <w:rsid w:val="00BA56C3"/>
    <w:rsid w:val="00BC222A"/>
    <w:rsid w:val="00BC7524"/>
    <w:rsid w:val="00BE067B"/>
    <w:rsid w:val="00BE637C"/>
    <w:rsid w:val="00C05E45"/>
    <w:rsid w:val="00C24E6E"/>
    <w:rsid w:val="00C60743"/>
    <w:rsid w:val="00C7609B"/>
    <w:rsid w:val="00CC474A"/>
    <w:rsid w:val="00CE1CB3"/>
    <w:rsid w:val="00CE3702"/>
    <w:rsid w:val="00CE4C9F"/>
    <w:rsid w:val="00CF05B5"/>
    <w:rsid w:val="00D33029"/>
    <w:rsid w:val="00D446A1"/>
    <w:rsid w:val="00DD43C2"/>
    <w:rsid w:val="00DD4DF3"/>
    <w:rsid w:val="00DF6CE1"/>
    <w:rsid w:val="00DF7E09"/>
    <w:rsid w:val="00E01FDA"/>
    <w:rsid w:val="00E6784F"/>
    <w:rsid w:val="00E8043F"/>
    <w:rsid w:val="00E81838"/>
    <w:rsid w:val="00E95E86"/>
    <w:rsid w:val="00F332C2"/>
    <w:rsid w:val="00F35726"/>
    <w:rsid w:val="00F50B7A"/>
    <w:rsid w:val="00F67C7B"/>
    <w:rsid w:val="00FC22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BDB27"/>
  <w15:chartTrackingRefBased/>
  <w15:docId w15:val="{8E99E6D7-F8B6-4E2E-9845-43086A0B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de-A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AD9"/>
    <w:rPr>
      <w:rFonts w:asciiTheme="minorHAnsi" w:eastAsiaTheme="minorEastAsia" w:hAnsiTheme="minorHAnsi"/>
      <w:sz w:val="20"/>
      <w:szCs w:val="20"/>
      <w:lang w:eastAsia="de-AT"/>
    </w:rPr>
  </w:style>
  <w:style w:type="paragraph" w:styleId="berschrift1">
    <w:name w:val="heading 1"/>
    <w:basedOn w:val="Listenabsatz"/>
    <w:next w:val="Standard"/>
    <w:link w:val="berschrift1Zchn"/>
    <w:uiPriority w:val="9"/>
    <w:qFormat/>
    <w:rsid w:val="00483AD9"/>
    <w:pPr>
      <w:numPr>
        <w:numId w:val="1"/>
      </w:numPr>
      <w:ind w:left="709" w:hanging="709"/>
      <w:outlineLvl w:val="0"/>
    </w:pPr>
    <w:rPr>
      <w:b/>
      <w:color w:val="084557"/>
      <w:sz w:val="32"/>
      <w:szCs w:val="32"/>
    </w:rPr>
  </w:style>
  <w:style w:type="paragraph" w:styleId="berschrift2">
    <w:name w:val="heading 2"/>
    <w:basedOn w:val="Standard"/>
    <w:next w:val="Standard"/>
    <w:link w:val="berschrift2Zchn"/>
    <w:uiPriority w:val="9"/>
    <w:unhideWhenUsed/>
    <w:qFormat/>
    <w:rsid w:val="00483AD9"/>
    <w:pPr>
      <w:keepNext/>
      <w:keepLines/>
      <w:numPr>
        <w:ilvl w:val="1"/>
        <w:numId w:val="2"/>
      </w:numPr>
      <w:spacing w:before="480"/>
      <w:outlineLvl w:val="1"/>
    </w:pPr>
    <w:rPr>
      <w:rFonts w:eastAsiaTheme="majorEastAsia" w:cstheme="majorBidi"/>
      <w:bCs/>
      <w:color w:val="084557"/>
      <w:sz w:val="28"/>
      <w:szCs w:val="28"/>
    </w:rPr>
  </w:style>
  <w:style w:type="paragraph" w:styleId="berschrift3">
    <w:name w:val="heading 3"/>
    <w:basedOn w:val="Standard"/>
    <w:next w:val="Standard"/>
    <w:link w:val="berschrift3Zchn"/>
    <w:uiPriority w:val="9"/>
    <w:unhideWhenUsed/>
    <w:qFormat/>
    <w:rsid w:val="00483AD9"/>
    <w:pPr>
      <w:keepNext/>
      <w:keepLines/>
      <w:numPr>
        <w:ilvl w:val="2"/>
        <w:numId w:val="2"/>
      </w:numPr>
      <w:spacing w:before="200"/>
      <w:ind w:left="851" w:hanging="851"/>
      <w:outlineLvl w:val="2"/>
    </w:pPr>
    <w:rPr>
      <w:rFonts w:eastAsiaTheme="majorEastAsia" w:cstheme="majorBidi"/>
      <w:bCs/>
      <w:color w:val="084557"/>
    </w:rPr>
  </w:style>
  <w:style w:type="paragraph" w:styleId="berschrift4">
    <w:name w:val="heading 4"/>
    <w:basedOn w:val="Standard"/>
    <w:next w:val="Standard"/>
    <w:link w:val="berschrift4Zchn"/>
    <w:uiPriority w:val="9"/>
    <w:unhideWhenUsed/>
    <w:qFormat/>
    <w:rsid w:val="00483AD9"/>
    <w:pPr>
      <w:keepNext/>
      <w:keepLines/>
      <w:numPr>
        <w:ilvl w:val="3"/>
        <w:numId w:val="2"/>
      </w:numPr>
      <w:spacing w:before="200"/>
      <w:outlineLvl w:val="3"/>
    </w:pPr>
    <w:rPr>
      <w:rFonts w:eastAsiaTheme="majorEastAsia" w:cstheme="majorBidi"/>
      <w:bCs/>
      <w:iCs/>
      <w:color w:val="084557"/>
    </w:rPr>
  </w:style>
  <w:style w:type="paragraph" w:styleId="berschrift5">
    <w:name w:val="heading 5"/>
    <w:basedOn w:val="Standard"/>
    <w:next w:val="Standard"/>
    <w:link w:val="berschrift5Zchn"/>
    <w:uiPriority w:val="9"/>
    <w:semiHidden/>
    <w:unhideWhenUsed/>
    <w:qFormat/>
    <w:rsid w:val="00483AD9"/>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483AD9"/>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483AD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83AD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83AD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AD9"/>
    <w:rPr>
      <w:rFonts w:asciiTheme="minorHAnsi" w:eastAsiaTheme="minorEastAsia" w:hAnsiTheme="minorHAnsi"/>
      <w:b/>
      <w:color w:val="084557"/>
      <w:sz w:val="32"/>
      <w:szCs w:val="32"/>
      <w:lang w:eastAsia="de-AT"/>
    </w:rPr>
  </w:style>
  <w:style w:type="character" w:customStyle="1" w:styleId="berschrift2Zchn">
    <w:name w:val="Überschrift 2 Zchn"/>
    <w:basedOn w:val="Absatz-Standardschriftart"/>
    <w:link w:val="berschrift2"/>
    <w:uiPriority w:val="9"/>
    <w:rsid w:val="00483AD9"/>
    <w:rPr>
      <w:rFonts w:asciiTheme="minorHAnsi" w:eastAsiaTheme="majorEastAsia" w:hAnsiTheme="minorHAnsi" w:cstheme="majorBidi"/>
      <w:bCs/>
      <w:color w:val="084557"/>
      <w:sz w:val="28"/>
      <w:szCs w:val="28"/>
      <w:lang w:eastAsia="de-AT"/>
    </w:rPr>
  </w:style>
  <w:style w:type="character" w:customStyle="1" w:styleId="berschrift3Zchn">
    <w:name w:val="Überschrift 3 Zchn"/>
    <w:basedOn w:val="Absatz-Standardschriftart"/>
    <w:link w:val="berschrift3"/>
    <w:uiPriority w:val="9"/>
    <w:rsid w:val="00483AD9"/>
    <w:rPr>
      <w:rFonts w:asciiTheme="minorHAnsi" w:eastAsiaTheme="majorEastAsia" w:hAnsiTheme="minorHAnsi" w:cstheme="majorBidi"/>
      <w:bCs/>
      <w:color w:val="084557"/>
      <w:sz w:val="20"/>
      <w:szCs w:val="20"/>
      <w:lang w:eastAsia="de-AT"/>
    </w:rPr>
  </w:style>
  <w:style w:type="character" w:customStyle="1" w:styleId="berschrift4Zchn">
    <w:name w:val="Überschrift 4 Zchn"/>
    <w:basedOn w:val="Absatz-Standardschriftart"/>
    <w:link w:val="berschrift4"/>
    <w:uiPriority w:val="9"/>
    <w:rsid w:val="00483AD9"/>
    <w:rPr>
      <w:rFonts w:asciiTheme="minorHAnsi" w:eastAsiaTheme="majorEastAsia" w:hAnsiTheme="minorHAnsi" w:cstheme="majorBidi"/>
      <w:bCs/>
      <w:iCs/>
      <w:color w:val="084557"/>
      <w:sz w:val="20"/>
      <w:szCs w:val="20"/>
      <w:lang w:eastAsia="de-AT"/>
    </w:rPr>
  </w:style>
  <w:style w:type="character" w:customStyle="1" w:styleId="berschrift5Zchn">
    <w:name w:val="Überschrift 5 Zchn"/>
    <w:basedOn w:val="Absatz-Standardschriftart"/>
    <w:link w:val="berschrift5"/>
    <w:uiPriority w:val="9"/>
    <w:semiHidden/>
    <w:rsid w:val="00483AD9"/>
    <w:rPr>
      <w:rFonts w:asciiTheme="majorHAnsi" w:eastAsiaTheme="majorEastAsia" w:hAnsiTheme="majorHAnsi" w:cstheme="majorBidi"/>
      <w:color w:val="1F3763" w:themeColor="accent1" w:themeShade="7F"/>
      <w:sz w:val="20"/>
      <w:szCs w:val="20"/>
      <w:lang w:eastAsia="de-AT"/>
    </w:rPr>
  </w:style>
  <w:style w:type="character" w:customStyle="1" w:styleId="berschrift6Zchn">
    <w:name w:val="Überschrift 6 Zchn"/>
    <w:basedOn w:val="Absatz-Standardschriftart"/>
    <w:link w:val="berschrift6"/>
    <w:uiPriority w:val="9"/>
    <w:semiHidden/>
    <w:rsid w:val="00483AD9"/>
    <w:rPr>
      <w:rFonts w:asciiTheme="majorHAnsi" w:eastAsiaTheme="majorEastAsia" w:hAnsiTheme="majorHAnsi" w:cstheme="majorBidi"/>
      <w:i/>
      <w:iCs/>
      <w:color w:val="1F3763" w:themeColor="accent1" w:themeShade="7F"/>
      <w:sz w:val="20"/>
      <w:szCs w:val="20"/>
      <w:lang w:eastAsia="de-AT"/>
    </w:rPr>
  </w:style>
  <w:style w:type="character" w:customStyle="1" w:styleId="berschrift7Zchn">
    <w:name w:val="Überschrift 7 Zchn"/>
    <w:basedOn w:val="Absatz-Standardschriftart"/>
    <w:link w:val="berschrift7"/>
    <w:uiPriority w:val="9"/>
    <w:semiHidden/>
    <w:rsid w:val="00483AD9"/>
    <w:rPr>
      <w:rFonts w:asciiTheme="majorHAnsi" w:eastAsiaTheme="majorEastAsia" w:hAnsiTheme="majorHAnsi" w:cstheme="majorBidi"/>
      <w:i/>
      <w:iCs/>
      <w:color w:val="404040" w:themeColor="text1" w:themeTint="BF"/>
      <w:sz w:val="20"/>
      <w:szCs w:val="20"/>
      <w:lang w:eastAsia="de-AT"/>
    </w:rPr>
  </w:style>
  <w:style w:type="character" w:customStyle="1" w:styleId="berschrift8Zchn">
    <w:name w:val="Überschrift 8 Zchn"/>
    <w:basedOn w:val="Absatz-Standardschriftart"/>
    <w:link w:val="berschrift8"/>
    <w:uiPriority w:val="9"/>
    <w:semiHidden/>
    <w:rsid w:val="00483AD9"/>
    <w:rPr>
      <w:rFonts w:asciiTheme="majorHAnsi" w:eastAsiaTheme="majorEastAsia" w:hAnsiTheme="majorHAnsi" w:cstheme="majorBidi"/>
      <w:color w:val="404040" w:themeColor="text1" w:themeTint="BF"/>
      <w:sz w:val="20"/>
      <w:szCs w:val="20"/>
      <w:lang w:eastAsia="de-AT"/>
    </w:rPr>
  </w:style>
  <w:style w:type="character" w:customStyle="1" w:styleId="berschrift9Zchn">
    <w:name w:val="Überschrift 9 Zchn"/>
    <w:basedOn w:val="Absatz-Standardschriftart"/>
    <w:link w:val="berschrift9"/>
    <w:uiPriority w:val="9"/>
    <w:semiHidden/>
    <w:rsid w:val="00483AD9"/>
    <w:rPr>
      <w:rFonts w:asciiTheme="majorHAnsi" w:eastAsiaTheme="majorEastAsia" w:hAnsiTheme="majorHAnsi" w:cstheme="majorBidi"/>
      <w:i/>
      <w:iCs/>
      <w:color w:val="404040" w:themeColor="text1" w:themeTint="BF"/>
      <w:sz w:val="20"/>
      <w:szCs w:val="20"/>
      <w:lang w:eastAsia="de-AT"/>
    </w:rPr>
  </w:style>
  <w:style w:type="table" w:styleId="Tabellenraster">
    <w:name w:val="Table Grid"/>
    <w:basedOn w:val="NormaleTabelle"/>
    <w:uiPriority w:val="59"/>
    <w:rsid w:val="00483AD9"/>
    <w:pPr>
      <w:spacing w:line="240" w:lineRule="auto"/>
    </w:pPr>
    <w:rPr>
      <w:rFonts w:asciiTheme="minorHAnsi" w:eastAsiaTheme="minorEastAsia" w:hAnsiTheme="minorHAnsi"/>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483AD9"/>
    <w:pPr>
      <w:ind w:left="720"/>
      <w:contextualSpacing/>
    </w:pPr>
  </w:style>
  <w:style w:type="character" w:styleId="Hyperlink">
    <w:name w:val="Hyperlink"/>
    <w:basedOn w:val="Absatz-Standardschriftart"/>
    <w:uiPriority w:val="99"/>
    <w:unhideWhenUsed/>
    <w:rsid w:val="00483AD9"/>
    <w:rPr>
      <w:color w:val="0563C1" w:themeColor="hyperlink"/>
      <w:u w:val="single"/>
    </w:rPr>
  </w:style>
  <w:style w:type="paragraph" w:styleId="Kopfzeile">
    <w:name w:val="header"/>
    <w:basedOn w:val="Standard"/>
    <w:link w:val="KopfzeileZchn"/>
    <w:uiPriority w:val="99"/>
    <w:unhideWhenUsed/>
    <w:rsid w:val="00483AD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83AD9"/>
    <w:rPr>
      <w:rFonts w:asciiTheme="minorHAnsi" w:eastAsiaTheme="minorEastAsia" w:hAnsiTheme="minorHAnsi"/>
      <w:sz w:val="20"/>
      <w:szCs w:val="20"/>
      <w:lang w:eastAsia="de-AT"/>
    </w:rPr>
  </w:style>
  <w:style w:type="paragraph" w:styleId="Fuzeile">
    <w:name w:val="footer"/>
    <w:basedOn w:val="Standard"/>
    <w:link w:val="FuzeileZchn"/>
    <w:uiPriority w:val="99"/>
    <w:unhideWhenUsed/>
    <w:rsid w:val="00483AD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83AD9"/>
    <w:rPr>
      <w:rFonts w:asciiTheme="minorHAnsi" w:eastAsiaTheme="minorEastAsia" w:hAnsiTheme="minorHAnsi"/>
      <w:sz w:val="20"/>
      <w:szCs w:val="20"/>
      <w:lang w:eastAsia="de-AT"/>
    </w:rPr>
  </w:style>
  <w:style w:type="character" w:styleId="NichtaufgelsteErwhnung">
    <w:name w:val="Unresolved Mention"/>
    <w:basedOn w:val="Absatz-Standardschriftart"/>
    <w:uiPriority w:val="99"/>
    <w:semiHidden/>
    <w:unhideWhenUsed/>
    <w:rsid w:val="00426448"/>
    <w:rPr>
      <w:color w:val="605E5C"/>
      <w:shd w:val="clear" w:color="auto" w:fill="E1DFDD"/>
    </w:rPr>
  </w:style>
  <w:style w:type="paragraph" w:styleId="Titel">
    <w:name w:val="Title"/>
    <w:basedOn w:val="Standard"/>
    <w:next w:val="Standard"/>
    <w:link w:val="TitelZchn"/>
    <w:uiPriority w:val="10"/>
    <w:qFormat/>
    <w:rsid w:val="0098715B"/>
    <w:pPr>
      <w:pBdr>
        <w:bottom w:val="single" w:sz="4" w:space="1" w:color="ED7D31" w:themeColor="accent2"/>
      </w:pBdr>
      <w:spacing w:line="240" w:lineRule="auto"/>
      <w:contextualSpacing/>
    </w:pPr>
    <w:rPr>
      <w:rFonts w:asciiTheme="majorHAnsi" w:eastAsiaTheme="majorEastAsia" w:hAnsiTheme="majorHAnsi" w:cstheme="majorBidi"/>
      <w:color w:val="ED7D31" w:themeColor="accent2"/>
      <w:spacing w:val="-10"/>
      <w:kern w:val="28"/>
      <w:sz w:val="56"/>
      <w:szCs w:val="56"/>
      <w:lang w:eastAsia="en-US"/>
    </w:rPr>
  </w:style>
  <w:style w:type="character" w:customStyle="1" w:styleId="TitelZchn">
    <w:name w:val="Titel Zchn"/>
    <w:basedOn w:val="Absatz-Standardschriftart"/>
    <w:link w:val="Titel"/>
    <w:uiPriority w:val="10"/>
    <w:rsid w:val="0098715B"/>
    <w:rPr>
      <w:rFonts w:asciiTheme="majorHAnsi" w:eastAsiaTheme="majorEastAsia" w:hAnsiTheme="majorHAnsi" w:cstheme="majorBidi"/>
      <w:color w:val="ED7D31" w:themeColor="accent2"/>
      <w:spacing w:val="-10"/>
      <w:kern w:val="28"/>
      <w:sz w:val="56"/>
      <w:szCs w:val="56"/>
    </w:rPr>
  </w:style>
  <w:style w:type="paragraph" w:styleId="Inhaltsverzeichnisberschrift">
    <w:name w:val="TOC Heading"/>
    <w:basedOn w:val="berschrift1"/>
    <w:next w:val="Standard"/>
    <w:uiPriority w:val="39"/>
    <w:unhideWhenUsed/>
    <w:qFormat/>
    <w:rsid w:val="00540A32"/>
    <w:pPr>
      <w:keepNext/>
      <w:keepLines/>
      <w:numPr>
        <w:numId w:val="0"/>
      </w:numPr>
      <w:spacing w:before="240" w:line="259" w:lineRule="auto"/>
      <w:contextualSpacing w:val="0"/>
      <w:outlineLvl w:val="9"/>
    </w:pPr>
    <w:rPr>
      <w:rFonts w:asciiTheme="majorHAnsi" w:eastAsiaTheme="majorEastAsia" w:hAnsiTheme="majorHAnsi" w:cstheme="majorBidi"/>
      <w:b w:val="0"/>
      <w:color w:val="2F5496" w:themeColor="accent1" w:themeShade="BF"/>
    </w:rPr>
  </w:style>
  <w:style w:type="paragraph" w:styleId="Verzeichnis1">
    <w:name w:val="toc 1"/>
    <w:basedOn w:val="Standard"/>
    <w:next w:val="Standard"/>
    <w:autoRedefine/>
    <w:uiPriority w:val="39"/>
    <w:unhideWhenUsed/>
    <w:rsid w:val="00540A32"/>
    <w:pPr>
      <w:spacing w:after="100"/>
    </w:pPr>
  </w:style>
  <w:style w:type="paragraph" w:styleId="Verzeichnis2">
    <w:name w:val="toc 2"/>
    <w:basedOn w:val="Standard"/>
    <w:next w:val="Standard"/>
    <w:autoRedefine/>
    <w:uiPriority w:val="39"/>
    <w:unhideWhenUsed/>
    <w:rsid w:val="00540A32"/>
    <w:pPr>
      <w:spacing w:after="100"/>
      <w:ind w:left="200"/>
    </w:pPr>
  </w:style>
  <w:style w:type="paragraph" w:styleId="Literaturverzeichnis">
    <w:name w:val="Bibliography"/>
    <w:basedOn w:val="Standard"/>
    <w:next w:val="Standard"/>
    <w:uiPriority w:val="37"/>
    <w:unhideWhenUsed/>
    <w:rsid w:val="0054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184696">
      <w:bodyDiv w:val="1"/>
      <w:marLeft w:val="0"/>
      <w:marRight w:val="0"/>
      <w:marTop w:val="0"/>
      <w:marBottom w:val="0"/>
      <w:divBdr>
        <w:top w:val="none" w:sz="0" w:space="0" w:color="auto"/>
        <w:left w:val="none" w:sz="0" w:space="0" w:color="auto"/>
        <w:bottom w:val="none" w:sz="0" w:space="0" w:color="auto"/>
        <w:right w:val="none" w:sz="0" w:space="0" w:color="auto"/>
      </w:divBdr>
    </w:div>
    <w:div w:id="920679790">
      <w:bodyDiv w:val="1"/>
      <w:marLeft w:val="0"/>
      <w:marRight w:val="0"/>
      <w:marTop w:val="0"/>
      <w:marBottom w:val="0"/>
      <w:divBdr>
        <w:top w:val="none" w:sz="0" w:space="0" w:color="auto"/>
        <w:left w:val="none" w:sz="0" w:space="0" w:color="auto"/>
        <w:bottom w:val="none" w:sz="0" w:space="0" w:color="auto"/>
        <w:right w:val="none" w:sz="0" w:space="0" w:color="auto"/>
      </w:divBdr>
    </w:div>
    <w:div w:id="1185825898">
      <w:bodyDiv w:val="1"/>
      <w:marLeft w:val="0"/>
      <w:marRight w:val="0"/>
      <w:marTop w:val="0"/>
      <w:marBottom w:val="0"/>
      <w:divBdr>
        <w:top w:val="none" w:sz="0" w:space="0" w:color="auto"/>
        <w:left w:val="none" w:sz="0" w:space="0" w:color="auto"/>
        <w:bottom w:val="none" w:sz="0" w:space="0" w:color="auto"/>
        <w:right w:val="none" w:sz="0" w:space="0" w:color="auto"/>
      </w:divBdr>
    </w:div>
    <w:div w:id="1307012669">
      <w:bodyDiv w:val="1"/>
      <w:marLeft w:val="0"/>
      <w:marRight w:val="0"/>
      <w:marTop w:val="0"/>
      <w:marBottom w:val="0"/>
      <w:divBdr>
        <w:top w:val="none" w:sz="0" w:space="0" w:color="auto"/>
        <w:left w:val="none" w:sz="0" w:space="0" w:color="auto"/>
        <w:bottom w:val="none" w:sz="0" w:space="0" w:color="auto"/>
        <w:right w:val="none" w:sz="0" w:space="0" w:color="auto"/>
      </w:divBdr>
    </w:div>
    <w:div w:id="1415325026">
      <w:bodyDiv w:val="1"/>
      <w:marLeft w:val="0"/>
      <w:marRight w:val="0"/>
      <w:marTop w:val="0"/>
      <w:marBottom w:val="0"/>
      <w:divBdr>
        <w:top w:val="none" w:sz="0" w:space="0" w:color="auto"/>
        <w:left w:val="none" w:sz="0" w:space="0" w:color="auto"/>
        <w:bottom w:val="none" w:sz="0" w:space="0" w:color="auto"/>
        <w:right w:val="none" w:sz="0" w:space="0" w:color="auto"/>
      </w:divBdr>
    </w:div>
    <w:div w:id="1480221268">
      <w:bodyDiv w:val="1"/>
      <w:marLeft w:val="0"/>
      <w:marRight w:val="0"/>
      <w:marTop w:val="0"/>
      <w:marBottom w:val="0"/>
      <w:divBdr>
        <w:top w:val="none" w:sz="0" w:space="0" w:color="auto"/>
        <w:left w:val="none" w:sz="0" w:space="0" w:color="auto"/>
        <w:bottom w:val="none" w:sz="0" w:space="0" w:color="auto"/>
        <w:right w:val="none" w:sz="0" w:space="0" w:color="auto"/>
      </w:divBdr>
    </w:div>
    <w:div w:id="17988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player.org/10743175-Mundhygiene-unterrichtseinheiten-fuer-die-oberstufe.html" TargetMode="External"/><Relationship Id="rId14" Type="http://schemas.openxmlformats.org/officeDocument/2006/relationships/image" Target="media/image4.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b:Tag>
    <b:SourceType>InternetSite</b:SourceType>
    <b:Guid>{37FEF4B5-684F-4AE6-AB83-2BC8EE8FFE84}</b:Guid>
    <b:Title>www.lebensmittellexikon.de</b:Title>
    <b:Year>2018</b:Year>
    <b:Month>10</b:Month>
    <b:Day>29</b:Day>
    <b:URL>https://www.lebensmittellexikon.de/b0000750.php</b:URL>
    <b:RefOrder>5</b:RefOrder>
  </b:Source>
  <b:Source>
    <b:Tag>Höh15</b:Tag>
    <b:SourceType>Misc</b:SourceType>
    <b:Guid>{BB71B381-6EEA-4391-A5FE-06AFBF1BECC3}</b:Guid>
    <b:Title>Höhere Lehranstalt für wirtschafltiche Berufe / Lehrplan</b:Title>
    <b:Year>BGBI. II Nr. 340/2015</b:Year>
    <b:RefOrder>6</b:RefOrder>
  </b:Source>
  <b:Source>
    <b:Tag>BunoJ</b:Tag>
    <b:SourceType>InternetSite</b:SourceType>
    <b:Guid>{DE716766-408B-4F0C-9802-CF0D52CED664}</b:Guid>
    <b:Title>Unterrichtsprinzipien</b:Title>
    <b:Year>o. J.</b:Year>
    <b:Author>
      <b:Author>
        <b:Corporate>Bundesministerium Bildung, Wissenschaft und Forschung</b:Corporate>
      </b:Author>
    </b:Author>
    <b:InternetSiteTitle>bildung.bmbwf.gv.at</b:InternetSiteTitle>
    <b:URL>https://bildung.bmbwf.gv.at/schulen/unterricht/prinz/index.html</b:URL>
    <b:YearAccessed>2018</b:YearAccessed>
    <b:MonthAccessed>06.</b:MonthAccessed>
    <b:DayAccessed>20.</b:DayAccessed>
    <b:RefOrder>7</b:RefOrder>
  </b:Source>
  <b:Source>
    <b:Tag>Bun18</b:Tag>
    <b:SourceType>InternetSite</b:SourceType>
    <b:Guid>{985E727C-0DF9-4067-AC60-FE36F45D3472}</b:Guid>
    <b:Author>
      <b:Author>
        <b:Corporate>Bundeszentrale für politische Bildung</b:Corporate>
      </b:Author>
    </b:Author>
    <b:Title>Lehrervortrag</b:Title>
    <b:InternetSiteTitle>www.bpb.de</b:InternetSiteTitle>
    <b:URL>http://www.bpb.de/lernen/formate/methoden/46956/lehrervortrag</b:URL>
    <b:YearAccessed>2018</b:YearAccessed>
    <b:MonthAccessed>11</b:MonthAccessed>
    <b:DayAccessed>12</b:DayAccessed>
    <b:Year>2004</b:Year>
    <b:Month>5</b:Month>
    <b:Day>14</b:Day>
    <b:RefOrder>2</b:RefOrder>
  </b:Source>
  <b:Source>
    <b:Tag>Lei18</b:Tag>
    <b:SourceType>DocumentFromInternetSite</b:SourceType>
    <b:Guid>{522B4900-0AF6-4463-AF4A-AFAF414F4550}</b:Guid>
    <b:Author>
      <b:Author>
        <b:NameList>
          <b:Person>
            <b:Last>Leisen</b:Last>
            <b:First>Josef</b:First>
          </b:Person>
        </b:NameList>
      </b:Author>
    </b:Author>
    <b:Title>Unterrichtsgespräch: Fragendentwickelnder Unterricht, sokratischer Dialog und Schülergespräche</b:Title>
    <b:InternetSiteTitle>www.josefleisen.de</b:InternetSiteTitle>
    <b:URL>http://www.josefleisen.de/downloads/lehrenlernen/03%20Unterrichtsgespr%C3%A4ch%20-%20Fragend-entwickelnder%20Unterricht.pdf</b:URL>
    <b:YearAccessed>2018</b:YearAccessed>
    <b:MonthAccessed>11</b:MonthAccessed>
    <b:DayAccessed>12</b:DayAccessed>
    <b:Year>2007</b:Year>
    <b:RefOrder>3</b:RefOrder>
  </b:Source>
  <b:Source>
    <b:Tag>Did18</b:Tag>
    <b:SourceType>InternetSite</b:SourceType>
    <b:Guid>{97164A65-295C-42B4-9A89-0CD26D3C4E6B}</b:Guid>
    <b:Title>Unterrichtseinsatz der Partnerarbeit</b:Title>
    <b:InternetSiteTitle>www.didactics.eu</b:InternetSiteTitle>
    <b:URL>https://www.didactics.eu/index.php?id=181</b:URL>
    <b:Author>
      <b:Author>
        <b:Corporate>Didactics online</b:Corporate>
      </b:Author>
    </b:Author>
    <b:YearAccessed>2018</b:YearAccessed>
    <b:MonthAccessed>11</b:MonthAccessed>
    <b:DayAccessed>7</b:DayAccessed>
    <b:RefOrder>4</b:RefOrder>
  </b:Source>
  <b:Source>
    <b:Tag>Win18</b:Tag>
    <b:SourceType>DocumentFromInternetSite</b:SourceType>
    <b:Guid>{9F1898BB-A7E6-4392-9EE0-9A8AC17AC5D9}</b:Guid>
    <b:Author>
      <b:Author>
        <b:NameList>
          <b:Person>
            <b:Last>Windolph</b:Last>
            <b:First>Andrea</b:First>
          </b:Person>
        </b:NameList>
      </b:Author>
    </b:Author>
    <b:Title>RICHTIG FEEDBACK GEBEN – DER FEEDBACK-BURGER</b:Title>
    <b:InternetSiteTitle>projekte-leicht-gemacht.de</b:InternetSiteTitle>
    <b:URL>https://projekte-leicht-gemacht.de/blog/pm-methoden-erklaert/richtig-feedback-geben-der-feedback-burger/</b:URL>
    <b:YearAccessed>2018</b:YearAccessed>
    <b:MonthAccessed>11</b:MonthAccessed>
    <b:DayAccessed>12</b:DayAccessed>
    <b:RefOrder>8</b:RefOrder>
  </b:Source>
  <b:Source>
    <b:Tag>Bun1</b:Tag>
    <b:SourceType>DocumentFromInternetSite</b:SourceType>
    <b:Guid>{0D730D33-78E8-4931-B0ED-CC89320850B5}</b:Guid>
    <b:Author>
      <b:Author>
        <b:Corporate>Bundesministerium für Bildung, Wissenschaft und Forschung</b:Corporate>
      </b:Author>
    </b:Author>
    <b:Title>Berufsbildende Schulen</b:Title>
    <b:InternetSiteTitle>www.abc.berufsbildendeschulen.at</b:InternetSiteTitle>
    <b:Year>2015</b:Year>
    <b:Month>11</b:Month>
    <b:Day>17</b:Day>
    <b:URL>file:///C:/Users/Sebastian%20Kathan.DESKTOP-071VE1V/Downloads/FS%20f%C3%BCr%20wirtschaftliche%20Berufe.pdf</b:URL>
    <b:YearAccessed>2018</b:YearAccessed>
    <b:MonthAccessed>12</b:MonthAccessed>
    <b:DayAccessed>17</b:DayAccessed>
    <b:RefOrder>1</b:RefOrder>
  </b:Source>
</b:Sources>
</file>

<file path=customXml/itemProps1.xml><?xml version="1.0" encoding="utf-8"?>
<ds:datastoreItem xmlns:ds="http://schemas.openxmlformats.org/officeDocument/2006/customXml" ds:itemID="{66C3C1E1-FB1A-4416-850E-933F7250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2565</Words>
  <Characters>16160</Characters>
  <Application>Microsoft Office Word</Application>
  <DocSecurity>0</DocSecurity>
  <Lines>134</Lines>
  <Paragraphs>37</Paragraphs>
  <ScaleCrop>false</ScaleCrop>
  <HeadingPairs>
    <vt:vector size="4" baseType="variant">
      <vt:variant>
        <vt:lpstr>Titel</vt:lpstr>
      </vt:variant>
      <vt:variant>
        <vt:i4>1</vt:i4>
      </vt:variant>
      <vt:variant>
        <vt:lpstr>Überschriften</vt:lpstr>
      </vt:variant>
      <vt:variant>
        <vt:i4>12</vt:i4>
      </vt:variant>
    </vt:vector>
  </HeadingPairs>
  <TitlesOfParts>
    <vt:vector size="13" baseType="lpstr">
      <vt:lpstr/>
      <vt:lpstr>Lehrübungsformular</vt:lpstr>
      <vt:lpstr>Bedingungsanalyse</vt:lpstr>
      <vt:lpstr>    Klasseninterne Bedingungen und Wissensstand der Zielgruppe</vt:lpstr>
      <vt:lpstr>    Schulische Gegebenheiten</vt:lpstr>
      <vt:lpstr>Sachanalyse und didaktische Analyse</vt:lpstr>
      <vt:lpstr>    Fachliche Vorbereitung</vt:lpstr>
      <vt:lpstr>    Inhaltsauswahl und Verknüpfungsmöglichkeiten</vt:lpstr>
      <vt:lpstr>    Inhaltsreduktion</vt:lpstr>
      <vt:lpstr>    Curriculare Auseinandersetzung</vt:lpstr>
      <vt:lpstr>Kompetenzen</vt:lpstr>
      <vt:lpstr>    Methodische Reflexion und Entscheidungen </vt:lpstr>
      <vt:lpstr>Unterrichtsverlauf</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Kathan</dc:creator>
  <cp:keywords/>
  <dc:description/>
  <cp:lastModifiedBy>Sebastian Kathan</cp:lastModifiedBy>
  <cp:revision>4</cp:revision>
  <dcterms:created xsi:type="dcterms:W3CDTF">2019-01-10T19:26:00Z</dcterms:created>
  <dcterms:modified xsi:type="dcterms:W3CDTF">2019-01-11T10:43:00Z</dcterms:modified>
</cp:coreProperties>
</file>