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57ABF3" w14:textId="6F3D3FD8" w:rsidR="00F360A1" w:rsidRPr="001072F8" w:rsidRDefault="00F360A1">
      <w:pPr>
        <w:rPr>
          <w:rFonts w:ascii="Century Gothic" w:hAnsi="Century Gothic"/>
          <w:b/>
          <w:sz w:val="28"/>
        </w:rPr>
      </w:pPr>
      <w:r w:rsidRPr="001072F8">
        <w:rPr>
          <w:rFonts w:ascii="Century Gothic" w:hAnsi="Century Gothic"/>
          <w:b/>
          <w:sz w:val="28"/>
        </w:rPr>
        <w:t>Stundenabriss</w:t>
      </w:r>
      <w:r w:rsidR="00B85F96">
        <w:rPr>
          <w:rFonts w:ascii="Century Gothic" w:hAnsi="Century Gothic"/>
          <w:b/>
          <w:sz w:val="28"/>
        </w:rPr>
        <w:t xml:space="preserve"> – AVIVA Modell (</w:t>
      </w:r>
      <w:r w:rsidR="00C20311">
        <w:rPr>
          <w:rFonts w:ascii="Century Gothic" w:hAnsi="Century Gothic"/>
          <w:b/>
          <w:sz w:val="28"/>
        </w:rPr>
        <w:t>08:00 – 08:50</w:t>
      </w:r>
      <w:r w:rsidR="00F94437">
        <w:rPr>
          <w:rFonts w:ascii="Century Gothic" w:hAnsi="Century Gothic"/>
          <w:b/>
          <w:sz w:val="28"/>
        </w:rPr>
        <w:t>)</w:t>
      </w:r>
    </w:p>
    <w:p w14:paraId="2B53C9A7" w14:textId="1DA8C56B" w:rsidR="00F360A1" w:rsidRPr="00F360A1" w:rsidRDefault="00F360A1">
      <w:pPr>
        <w:rPr>
          <w:rFonts w:ascii="Century Gothic" w:hAnsi="Century Gothic"/>
          <w:sz w:val="24"/>
        </w:rPr>
      </w:pPr>
      <w:r w:rsidRPr="00F360A1">
        <w:rPr>
          <w:rFonts w:ascii="Century Gothic" w:hAnsi="Century Gothic"/>
          <w:sz w:val="24"/>
        </w:rPr>
        <w:t>Grobziel:</w:t>
      </w:r>
      <w:r w:rsidR="00442678">
        <w:rPr>
          <w:rFonts w:ascii="Century Gothic" w:hAnsi="Century Gothic"/>
          <w:sz w:val="24"/>
        </w:rPr>
        <w:t xml:space="preserve"> </w:t>
      </w:r>
      <w:r w:rsidR="00100C36">
        <w:rPr>
          <w:rFonts w:ascii="Century Gothic" w:hAnsi="Century Gothic"/>
          <w:sz w:val="24"/>
        </w:rPr>
        <w:t xml:space="preserve">Die Schüler und Schülerinnen </w:t>
      </w:r>
      <w:r w:rsidR="006A1668">
        <w:rPr>
          <w:rFonts w:ascii="Century Gothic" w:hAnsi="Century Gothic"/>
          <w:sz w:val="24"/>
        </w:rPr>
        <w:t>aktivieren ihr Vorwis</w:t>
      </w:r>
      <w:r w:rsidR="00A7589E">
        <w:rPr>
          <w:rFonts w:ascii="Century Gothic" w:hAnsi="Century Gothic"/>
          <w:sz w:val="24"/>
        </w:rPr>
        <w:t>sen zum Thema pflanzliche Fette.</w:t>
      </w:r>
    </w:p>
    <w:tbl>
      <w:tblPr>
        <w:tblStyle w:val="Tabellenraster"/>
        <w:tblW w:w="14995" w:type="dxa"/>
        <w:tblLayout w:type="fixed"/>
        <w:tblLook w:val="04A0" w:firstRow="1" w:lastRow="0" w:firstColumn="1" w:lastColumn="0" w:noHBand="0" w:noVBand="1"/>
      </w:tblPr>
      <w:tblGrid>
        <w:gridCol w:w="2860"/>
        <w:gridCol w:w="1103"/>
        <w:gridCol w:w="2552"/>
        <w:gridCol w:w="6095"/>
        <w:gridCol w:w="2149"/>
        <w:gridCol w:w="236"/>
      </w:tblGrid>
      <w:tr w:rsidR="00114429" w:rsidRPr="001072F8" w14:paraId="0C9766F4" w14:textId="77777777" w:rsidTr="00C20311">
        <w:tc>
          <w:tcPr>
            <w:tcW w:w="2860" w:type="dxa"/>
            <w:vAlign w:val="center"/>
          </w:tcPr>
          <w:p w14:paraId="46B58062" w14:textId="77777777" w:rsidR="002F7047" w:rsidRPr="001072F8" w:rsidRDefault="002F7047" w:rsidP="002F7047">
            <w:pPr>
              <w:rPr>
                <w:rFonts w:ascii="Century Gothic" w:hAnsi="Century Gothic"/>
                <w:sz w:val="28"/>
              </w:rPr>
            </w:pPr>
            <w:r w:rsidRPr="001072F8">
              <w:rPr>
                <w:rFonts w:ascii="Century Gothic" w:hAnsi="Century Gothic"/>
                <w:sz w:val="28"/>
              </w:rPr>
              <w:t>Kompetenz</w:t>
            </w:r>
            <w:r w:rsidR="00947C39">
              <w:rPr>
                <w:rFonts w:ascii="Century Gothic" w:hAnsi="Century Gothic"/>
                <w:sz w:val="28"/>
              </w:rPr>
              <w:t>en</w:t>
            </w:r>
          </w:p>
        </w:tc>
        <w:tc>
          <w:tcPr>
            <w:tcW w:w="1103" w:type="dxa"/>
            <w:vAlign w:val="center"/>
          </w:tcPr>
          <w:p w14:paraId="67BA77A0" w14:textId="77777777" w:rsidR="002F7047" w:rsidRPr="001072F8" w:rsidRDefault="002F7047" w:rsidP="002F7047">
            <w:pPr>
              <w:rPr>
                <w:rFonts w:ascii="Century Gothic" w:hAnsi="Century Gothic"/>
                <w:sz w:val="28"/>
              </w:rPr>
            </w:pPr>
            <w:r w:rsidRPr="001072F8">
              <w:rPr>
                <w:rFonts w:ascii="Century Gothic" w:hAnsi="Century Gothic"/>
                <w:sz w:val="28"/>
              </w:rPr>
              <w:t xml:space="preserve">Methode </w:t>
            </w:r>
          </w:p>
        </w:tc>
        <w:tc>
          <w:tcPr>
            <w:tcW w:w="2552" w:type="dxa"/>
            <w:vAlign w:val="center"/>
          </w:tcPr>
          <w:p w14:paraId="7264F55B" w14:textId="77777777" w:rsidR="002F7047" w:rsidRPr="001072F8" w:rsidRDefault="002F7047" w:rsidP="002F7047">
            <w:pPr>
              <w:rPr>
                <w:rFonts w:ascii="Century Gothic" w:hAnsi="Century Gothic"/>
                <w:sz w:val="28"/>
              </w:rPr>
            </w:pPr>
            <w:r w:rsidRPr="001072F8">
              <w:rPr>
                <w:rFonts w:ascii="Century Gothic" w:hAnsi="Century Gothic"/>
                <w:sz w:val="28"/>
              </w:rPr>
              <w:t>Lehrmittel</w:t>
            </w:r>
          </w:p>
        </w:tc>
        <w:tc>
          <w:tcPr>
            <w:tcW w:w="6095" w:type="dxa"/>
            <w:vAlign w:val="center"/>
          </w:tcPr>
          <w:p w14:paraId="39A6FDF8" w14:textId="77777777" w:rsidR="002F7047" w:rsidRPr="001072F8" w:rsidRDefault="002F7047" w:rsidP="002F7047">
            <w:pPr>
              <w:rPr>
                <w:rFonts w:ascii="Century Gothic" w:hAnsi="Century Gothic"/>
                <w:sz w:val="28"/>
              </w:rPr>
            </w:pPr>
            <w:r w:rsidRPr="001072F8">
              <w:rPr>
                <w:rFonts w:ascii="Century Gothic" w:hAnsi="Century Gothic"/>
                <w:sz w:val="28"/>
              </w:rPr>
              <w:t>Lehrstoffinformation</w:t>
            </w:r>
          </w:p>
        </w:tc>
        <w:tc>
          <w:tcPr>
            <w:tcW w:w="2149" w:type="dxa"/>
            <w:vAlign w:val="center"/>
          </w:tcPr>
          <w:p w14:paraId="3D686376" w14:textId="77777777" w:rsidR="002F7047" w:rsidRPr="001072F8" w:rsidRDefault="002F7047" w:rsidP="002F7047">
            <w:pPr>
              <w:rPr>
                <w:rFonts w:ascii="Century Gothic" w:hAnsi="Century Gothic"/>
                <w:sz w:val="28"/>
              </w:rPr>
            </w:pPr>
            <w:r w:rsidRPr="001072F8">
              <w:rPr>
                <w:rFonts w:ascii="Century Gothic" w:hAnsi="Century Gothic"/>
                <w:sz w:val="28"/>
              </w:rPr>
              <w:t>Dauer</w:t>
            </w:r>
          </w:p>
        </w:tc>
        <w:tc>
          <w:tcPr>
            <w:tcW w:w="236" w:type="dxa"/>
            <w:tcBorders>
              <w:top w:val="nil"/>
              <w:bottom w:val="nil"/>
              <w:right w:val="nil"/>
            </w:tcBorders>
            <w:shd w:val="clear" w:color="auto" w:fill="FFFFFF" w:themeFill="background1"/>
            <w:vAlign w:val="center"/>
          </w:tcPr>
          <w:p w14:paraId="11CEAE2F" w14:textId="77777777" w:rsidR="00817AF7" w:rsidRPr="001072F8" w:rsidRDefault="00817AF7" w:rsidP="002F7047">
            <w:pPr>
              <w:rPr>
                <w:rFonts w:ascii="Century Gothic" w:hAnsi="Century Gothic"/>
                <w:sz w:val="28"/>
              </w:rPr>
            </w:pPr>
          </w:p>
          <w:p w14:paraId="5B743B64" w14:textId="77777777" w:rsidR="002F7047" w:rsidRPr="001072F8" w:rsidRDefault="002F7047" w:rsidP="002F7047">
            <w:pPr>
              <w:rPr>
                <w:rFonts w:ascii="Century Gothic" w:hAnsi="Century Gothic"/>
                <w:sz w:val="28"/>
              </w:rPr>
            </w:pPr>
          </w:p>
        </w:tc>
      </w:tr>
      <w:tr w:rsidR="00114429" w:rsidRPr="001072F8" w14:paraId="45122D7C" w14:textId="77777777" w:rsidTr="00C20311">
        <w:tc>
          <w:tcPr>
            <w:tcW w:w="2860" w:type="dxa"/>
            <w:vAlign w:val="center"/>
          </w:tcPr>
          <w:p w14:paraId="1B03280F" w14:textId="77777777" w:rsidR="00A26284" w:rsidRPr="001072F8" w:rsidRDefault="00A26284" w:rsidP="002F7047">
            <w:pPr>
              <w:rPr>
                <w:rFonts w:ascii="Century Gothic" w:hAnsi="Century Gothic"/>
                <w:sz w:val="28"/>
              </w:rPr>
            </w:pPr>
          </w:p>
        </w:tc>
        <w:tc>
          <w:tcPr>
            <w:tcW w:w="1103" w:type="dxa"/>
            <w:vAlign w:val="center"/>
          </w:tcPr>
          <w:p w14:paraId="6324996B" w14:textId="77777777" w:rsidR="00A26284" w:rsidRPr="001072F8" w:rsidRDefault="00A26284" w:rsidP="002F7047">
            <w:pPr>
              <w:rPr>
                <w:rFonts w:ascii="Century Gothic" w:hAnsi="Century Gothic"/>
                <w:sz w:val="28"/>
              </w:rPr>
            </w:pPr>
          </w:p>
        </w:tc>
        <w:tc>
          <w:tcPr>
            <w:tcW w:w="2552" w:type="dxa"/>
            <w:vAlign w:val="center"/>
          </w:tcPr>
          <w:p w14:paraId="0E1E9323" w14:textId="77777777" w:rsidR="00A26284" w:rsidRPr="001072F8" w:rsidRDefault="00A26284" w:rsidP="002F7047">
            <w:pPr>
              <w:rPr>
                <w:rFonts w:ascii="Century Gothic" w:hAnsi="Century Gothic"/>
                <w:sz w:val="28"/>
              </w:rPr>
            </w:pPr>
          </w:p>
        </w:tc>
        <w:tc>
          <w:tcPr>
            <w:tcW w:w="6095" w:type="dxa"/>
            <w:vAlign w:val="center"/>
          </w:tcPr>
          <w:p w14:paraId="5E3BCFE0" w14:textId="02607B67" w:rsidR="009A4461" w:rsidRDefault="002B0CE8" w:rsidP="002F7047">
            <w:pPr>
              <w:rPr>
                <w:rFonts w:ascii="Century Gothic" w:hAnsi="Century Gothic"/>
                <w:sz w:val="24"/>
              </w:rPr>
            </w:pPr>
            <w:r>
              <w:rPr>
                <w:rFonts w:ascii="Century Gothic" w:hAnsi="Century Gothic"/>
                <w:sz w:val="24"/>
              </w:rPr>
              <w:t>Vorstellung der eigenen Person.</w:t>
            </w:r>
          </w:p>
          <w:p w14:paraId="6442F164" w14:textId="614B10B3" w:rsidR="00A26284" w:rsidRDefault="009A4461" w:rsidP="002F7047">
            <w:pPr>
              <w:rPr>
                <w:rFonts w:ascii="Century Gothic" w:hAnsi="Century Gothic"/>
                <w:sz w:val="28"/>
              </w:rPr>
            </w:pPr>
            <w:r>
              <w:rPr>
                <w:rFonts w:ascii="Century Gothic" w:hAnsi="Century Gothic"/>
                <w:sz w:val="24"/>
              </w:rPr>
              <w:t>Anwesenheitsliste kontrollieren.</w:t>
            </w:r>
            <w:r w:rsidR="00A26284">
              <w:rPr>
                <w:rFonts w:ascii="Century Gothic" w:hAnsi="Century Gothic"/>
                <w:sz w:val="28"/>
              </w:rPr>
              <w:t xml:space="preserve"> </w:t>
            </w:r>
          </w:p>
          <w:p w14:paraId="17CC7F1E" w14:textId="1B355E71" w:rsidR="00497A80" w:rsidRDefault="00497A80" w:rsidP="002F7047">
            <w:pPr>
              <w:rPr>
                <w:rFonts w:ascii="Century Gothic" w:hAnsi="Century Gothic"/>
                <w:sz w:val="28"/>
              </w:rPr>
            </w:pPr>
          </w:p>
          <w:p w14:paraId="6974E5E5" w14:textId="080C755E" w:rsidR="00497A80" w:rsidRPr="00497A80" w:rsidRDefault="00497A80" w:rsidP="002F7047">
            <w:pPr>
              <w:rPr>
                <w:rFonts w:ascii="Century Gothic" w:hAnsi="Century Gothic"/>
                <w:sz w:val="24"/>
              </w:rPr>
            </w:pPr>
            <w:r w:rsidRPr="00497A80">
              <w:rPr>
                <w:rFonts w:ascii="Century Gothic" w:hAnsi="Century Gothic"/>
                <w:sz w:val="24"/>
              </w:rPr>
              <w:t>Bitte die SuS ein Namenskärtchen zu erstellen.</w:t>
            </w:r>
          </w:p>
          <w:p w14:paraId="45FF6375" w14:textId="7884C8A5" w:rsidR="00363A5C" w:rsidRPr="001072F8" w:rsidRDefault="00363A5C" w:rsidP="002F7047">
            <w:pPr>
              <w:rPr>
                <w:rFonts w:ascii="Century Gothic" w:hAnsi="Century Gothic"/>
                <w:sz w:val="28"/>
              </w:rPr>
            </w:pPr>
          </w:p>
        </w:tc>
        <w:tc>
          <w:tcPr>
            <w:tcW w:w="2149" w:type="dxa"/>
            <w:shd w:val="clear" w:color="auto" w:fill="FFFF66"/>
            <w:vAlign w:val="center"/>
          </w:tcPr>
          <w:p w14:paraId="53B4A4F3" w14:textId="77777777" w:rsidR="006A1668" w:rsidRDefault="00B655AD" w:rsidP="00497A80">
            <w:pPr>
              <w:rPr>
                <w:rFonts w:ascii="Century Gothic" w:hAnsi="Century Gothic"/>
                <w:sz w:val="24"/>
              </w:rPr>
            </w:pPr>
            <w:r>
              <w:rPr>
                <w:rFonts w:ascii="Century Gothic" w:hAnsi="Century Gothic"/>
                <w:sz w:val="24"/>
              </w:rPr>
              <w:t>5</w:t>
            </w:r>
            <w:r w:rsidR="00A26284" w:rsidRPr="00114429">
              <w:rPr>
                <w:rFonts w:ascii="Century Gothic" w:hAnsi="Century Gothic"/>
                <w:sz w:val="24"/>
              </w:rPr>
              <w:t xml:space="preserve"> min</w:t>
            </w:r>
            <w:r w:rsidR="00B85F96">
              <w:rPr>
                <w:rFonts w:ascii="Century Gothic" w:hAnsi="Century Gothic"/>
                <w:sz w:val="24"/>
              </w:rPr>
              <w:t xml:space="preserve"> </w:t>
            </w:r>
          </w:p>
          <w:p w14:paraId="71974CC1" w14:textId="578CE832" w:rsidR="00A26284" w:rsidRPr="001072F8" w:rsidRDefault="00B85F96" w:rsidP="00497A80">
            <w:pPr>
              <w:rPr>
                <w:rFonts w:ascii="Century Gothic" w:hAnsi="Century Gothic"/>
                <w:sz w:val="28"/>
              </w:rPr>
            </w:pPr>
            <w:r>
              <w:rPr>
                <w:rFonts w:ascii="Century Gothic" w:hAnsi="Century Gothic"/>
                <w:sz w:val="24"/>
              </w:rPr>
              <w:t>(08:</w:t>
            </w:r>
            <w:r w:rsidR="00497A80">
              <w:rPr>
                <w:rFonts w:ascii="Century Gothic" w:hAnsi="Century Gothic"/>
                <w:sz w:val="24"/>
              </w:rPr>
              <w:t>00</w:t>
            </w:r>
            <w:r w:rsidR="00114429">
              <w:rPr>
                <w:rFonts w:ascii="Century Gothic" w:hAnsi="Century Gothic"/>
                <w:sz w:val="24"/>
              </w:rPr>
              <w:t xml:space="preserve"> –</w:t>
            </w:r>
            <w:r>
              <w:rPr>
                <w:rFonts w:ascii="Century Gothic" w:hAnsi="Century Gothic"/>
                <w:sz w:val="24"/>
              </w:rPr>
              <w:t xml:space="preserve"> 08:</w:t>
            </w:r>
            <w:r w:rsidR="00497A80">
              <w:rPr>
                <w:rFonts w:ascii="Century Gothic" w:hAnsi="Century Gothic"/>
                <w:sz w:val="24"/>
              </w:rPr>
              <w:t>05</w:t>
            </w:r>
            <w:r w:rsidR="00114429">
              <w:rPr>
                <w:rFonts w:ascii="Century Gothic" w:hAnsi="Century Gothic"/>
                <w:sz w:val="24"/>
              </w:rPr>
              <w:t>)</w:t>
            </w:r>
          </w:p>
        </w:tc>
        <w:tc>
          <w:tcPr>
            <w:tcW w:w="236" w:type="dxa"/>
            <w:tcBorders>
              <w:top w:val="nil"/>
              <w:bottom w:val="nil"/>
              <w:right w:val="nil"/>
            </w:tcBorders>
            <w:shd w:val="clear" w:color="auto" w:fill="FFFFFF" w:themeFill="background1"/>
            <w:vAlign w:val="center"/>
          </w:tcPr>
          <w:p w14:paraId="54686C5E" w14:textId="77777777" w:rsidR="00A26284" w:rsidRPr="001072F8" w:rsidRDefault="00A26284" w:rsidP="002F7047">
            <w:pPr>
              <w:rPr>
                <w:rFonts w:ascii="Century Gothic" w:hAnsi="Century Gothic"/>
                <w:sz w:val="28"/>
              </w:rPr>
            </w:pPr>
          </w:p>
        </w:tc>
      </w:tr>
      <w:tr w:rsidR="00344FCB" w:rsidRPr="001072F8" w14:paraId="56FAF768" w14:textId="77777777" w:rsidTr="00C20311">
        <w:tc>
          <w:tcPr>
            <w:tcW w:w="2860" w:type="dxa"/>
            <w:vAlign w:val="center"/>
          </w:tcPr>
          <w:p w14:paraId="56176F16" w14:textId="420DC5F4" w:rsidR="00344FCB" w:rsidRPr="00B85F96" w:rsidRDefault="00344FCB" w:rsidP="002B0CE8">
            <w:pPr>
              <w:rPr>
                <w:rFonts w:ascii="Century Gothic" w:hAnsi="Century Gothic"/>
                <w:b/>
                <w:sz w:val="24"/>
              </w:rPr>
            </w:pPr>
            <w:r w:rsidRPr="00B85F96">
              <w:rPr>
                <w:rFonts w:ascii="Century Gothic" w:hAnsi="Century Gothic"/>
                <w:b/>
                <w:sz w:val="24"/>
              </w:rPr>
              <w:t xml:space="preserve">Die SuS </w:t>
            </w:r>
            <w:r w:rsidR="002B0CE8">
              <w:rPr>
                <w:rFonts w:ascii="Century Gothic" w:hAnsi="Century Gothic"/>
                <w:b/>
                <w:sz w:val="24"/>
              </w:rPr>
              <w:t>erkennen um welches Thema es sich handelt.</w:t>
            </w:r>
          </w:p>
        </w:tc>
        <w:tc>
          <w:tcPr>
            <w:tcW w:w="1103" w:type="dxa"/>
            <w:vAlign w:val="center"/>
          </w:tcPr>
          <w:p w14:paraId="5C0D9095" w14:textId="4B8AD415" w:rsidR="00344FCB" w:rsidRPr="00F94437" w:rsidRDefault="00344FCB" w:rsidP="002F7047">
            <w:pPr>
              <w:rPr>
                <w:rFonts w:ascii="Century Gothic" w:hAnsi="Century Gothic"/>
                <w:sz w:val="24"/>
              </w:rPr>
            </w:pPr>
            <w:r w:rsidRPr="00F94437">
              <w:rPr>
                <w:rFonts w:ascii="Century Gothic" w:hAnsi="Century Gothic"/>
                <w:sz w:val="24"/>
              </w:rPr>
              <w:t>LSG</w:t>
            </w:r>
          </w:p>
        </w:tc>
        <w:tc>
          <w:tcPr>
            <w:tcW w:w="2552" w:type="dxa"/>
            <w:vAlign w:val="center"/>
          </w:tcPr>
          <w:p w14:paraId="0F708C0F" w14:textId="5514DC8C" w:rsidR="00344FCB" w:rsidRPr="001072F8" w:rsidRDefault="00344FCB" w:rsidP="002F7047">
            <w:pPr>
              <w:rPr>
                <w:rFonts w:ascii="Century Gothic" w:hAnsi="Century Gothic"/>
                <w:sz w:val="28"/>
              </w:rPr>
            </w:pPr>
          </w:p>
        </w:tc>
        <w:tc>
          <w:tcPr>
            <w:tcW w:w="6095" w:type="dxa"/>
            <w:vAlign w:val="center"/>
          </w:tcPr>
          <w:p w14:paraId="77336D81" w14:textId="0FFDD769" w:rsidR="00344FCB" w:rsidRDefault="002B0CE8" w:rsidP="002F7047">
            <w:pPr>
              <w:rPr>
                <w:rFonts w:ascii="Century Gothic" w:hAnsi="Century Gothic"/>
                <w:sz w:val="24"/>
              </w:rPr>
            </w:pPr>
            <w:r>
              <w:rPr>
                <w:rFonts w:ascii="Century Gothic" w:hAnsi="Century Gothic"/>
                <w:sz w:val="24"/>
              </w:rPr>
              <w:t>Ich zeige den SuS folgende Produkte:</w:t>
            </w:r>
          </w:p>
          <w:p w14:paraId="67353044" w14:textId="008C15F2" w:rsidR="002B0CE8" w:rsidRDefault="002B0CE8" w:rsidP="002B0CE8">
            <w:pPr>
              <w:pStyle w:val="Listenabsatz"/>
              <w:numPr>
                <w:ilvl w:val="0"/>
                <w:numId w:val="19"/>
              </w:numPr>
              <w:rPr>
                <w:rFonts w:ascii="Century Gothic" w:hAnsi="Century Gothic"/>
                <w:sz w:val="24"/>
              </w:rPr>
            </w:pPr>
            <w:r>
              <w:rPr>
                <w:rFonts w:ascii="Century Gothic" w:hAnsi="Century Gothic"/>
                <w:sz w:val="24"/>
              </w:rPr>
              <w:t>Margarine</w:t>
            </w:r>
          </w:p>
          <w:p w14:paraId="4E5D7C4F" w14:textId="7B00D869" w:rsidR="002B0CE8" w:rsidRDefault="002B0CE8" w:rsidP="002B0CE8">
            <w:pPr>
              <w:pStyle w:val="Listenabsatz"/>
              <w:numPr>
                <w:ilvl w:val="0"/>
                <w:numId w:val="19"/>
              </w:numPr>
              <w:rPr>
                <w:rFonts w:ascii="Century Gothic" w:hAnsi="Century Gothic"/>
                <w:sz w:val="24"/>
              </w:rPr>
            </w:pPr>
            <w:r>
              <w:rPr>
                <w:rFonts w:ascii="Century Gothic" w:hAnsi="Century Gothic"/>
                <w:sz w:val="24"/>
              </w:rPr>
              <w:t>Schokolade</w:t>
            </w:r>
          </w:p>
          <w:p w14:paraId="6A7B3279" w14:textId="14A2CD5A" w:rsidR="002B0CE8" w:rsidRDefault="002B0CE8" w:rsidP="002B0CE8">
            <w:pPr>
              <w:pStyle w:val="Listenabsatz"/>
              <w:numPr>
                <w:ilvl w:val="0"/>
                <w:numId w:val="19"/>
              </w:numPr>
              <w:rPr>
                <w:rFonts w:ascii="Century Gothic" w:hAnsi="Century Gothic"/>
                <w:sz w:val="24"/>
              </w:rPr>
            </w:pPr>
            <w:r>
              <w:rPr>
                <w:rFonts w:ascii="Century Gothic" w:hAnsi="Century Gothic"/>
                <w:sz w:val="24"/>
              </w:rPr>
              <w:t>Mars</w:t>
            </w:r>
          </w:p>
          <w:p w14:paraId="44ACA0C7" w14:textId="4D0D4706" w:rsidR="002B0CE8" w:rsidRDefault="002B0CE8" w:rsidP="002B0CE8">
            <w:pPr>
              <w:pStyle w:val="Listenabsatz"/>
              <w:numPr>
                <w:ilvl w:val="0"/>
                <w:numId w:val="19"/>
              </w:numPr>
              <w:rPr>
                <w:rFonts w:ascii="Century Gothic" w:hAnsi="Century Gothic"/>
                <w:sz w:val="24"/>
              </w:rPr>
            </w:pPr>
            <w:r>
              <w:rPr>
                <w:rFonts w:ascii="Century Gothic" w:hAnsi="Century Gothic"/>
                <w:sz w:val="24"/>
              </w:rPr>
              <w:t>Prinzenrolle</w:t>
            </w:r>
          </w:p>
          <w:p w14:paraId="116A83D4" w14:textId="5B527F57" w:rsidR="002B0CE8" w:rsidRDefault="002B0CE8" w:rsidP="002B0CE8">
            <w:pPr>
              <w:pStyle w:val="Listenabsatz"/>
              <w:numPr>
                <w:ilvl w:val="0"/>
                <w:numId w:val="19"/>
              </w:numPr>
              <w:rPr>
                <w:rFonts w:ascii="Century Gothic" w:hAnsi="Century Gothic"/>
                <w:sz w:val="24"/>
              </w:rPr>
            </w:pPr>
            <w:r>
              <w:rPr>
                <w:rFonts w:ascii="Century Gothic" w:hAnsi="Century Gothic"/>
                <w:sz w:val="24"/>
              </w:rPr>
              <w:t>Müsli</w:t>
            </w:r>
          </w:p>
          <w:p w14:paraId="06EC211F" w14:textId="3253F3BB" w:rsidR="002B0CE8" w:rsidRDefault="002B0CE8" w:rsidP="002B0CE8">
            <w:pPr>
              <w:pStyle w:val="Listenabsatz"/>
              <w:numPr>
                <w:ilvl w:val="0"/>
                <w:numId w:val="19"/>
              </w:numPr>
              <w:rPr>
                <w:rFonts w:ascii="Century Gothic" w:hAnsi="Century Gothic"/>
                <w:sz w:val="24"/>
              </w:rPr>
            </w:pPr>
            <w:r>
              <w:rPr>
                <w:rFonts w:ascii="Century Gothic" w:hAnsi="Century Gothic"/>
                <w:sz w:val="24"/>
              </w:rPr>
              <w:t>Ricola</w:t>
            </w:r>
          </w:p>
          <w:p w14:paraId="59BA27E5" w14:textId="77777777" w:rsidR="00A3682E" w:rsidRPr="002B0CE8" w:rsidRDefault="00A3682E" w:rsidP="00A3682E">
            <w:pPr>
              <w:pStyle w:val="Listenabsatz"/>
              <w:rPr>
                <w:rFonts w:ascii="Century Gothic" w:hAnsi="Century Gothic"/>
                <w:sz w:val="24"/>
              </w:rPr>
            </w:pPr>
          </w:p>
          <w:p w14:paraId="1544CBD7" w14:textId="5315D5CB" w:rsidR="002B0CE8" w:rsidRDefault="002B0CE8" w:rsidP="002B0CE8">
            <w:pPr>
              <w:rPr>
                <w:rFonts w:ascii="Century Gothic" w:hAnsi="Century Gothic"/>
                <w:sz w:val="24"/>
              </w:rPr>
            </w:pPr>
            <w:r>
              <w:rPr>
                <w:rFonts w:ascii="Century Gothic" w:hAnsi="Century Gothic"/>
                <w:sz w:val="24"/>
              </w:rPr>
              <w:t>Und befrage sie, ob sie wissen was diese Produkte gemeinsam haben.</w:t>
            </w:r>
          </w:p>
          <w:p w14:paraId="07B7A0F8" w14:textId="559969A9" w:rsidR="002B0CE8" w:rsidRDefault="002B0CE8" w:rsidP="002B0CE8">
            <w:pPr>
              <w:rPr>
                <w:rFonts w:ascii="Century Gothic" w:hAnsi="Century Gothic"/>
                <w:b/>
                <w:sz w:val="24"/>
              </w:rPr>
            </w:pPr>
            <w:r w:rsidRPr="002B0CE8">
              <w:rPr>
                <w:rFonts w:ascii="Century Gothic" w:hAnsi="Century Gothic"/>
                <w:b/>
                <w:sz w:val="24"/>
              </w:rPr>
              <w:t>Antwort: Palmöl</w:t>
            </w:r>
          </w:p>
          <w:p w14:paraId="797760B1" w14:textId="7111578E" w:rsidR="00A3682E" w:rsidRPr="00A3682E" w:rsidRDefault="00A3682E" w:rsidP="002B0CE8">
            <w:pPr>
              <w:rPr>
                <w:rFonts w:ascii="Century Gothic" w:hAnsi="Century Gothic"/>
                <w:sz w:val="24"/>
              </w:rPr>
            </w:pPr>
            <w:r w:rsidRPr="00A3682E">
              <w:rPr>
                <w:rFonts w:ascii="Century Gothic" w:hAnsi="Century Gothic"/>
                <w:sz w:val="24"/>
              </w:rPr>
              <w:t>Dabei werden sie auf das Thema pflanzliche Fette hingeleitet.</w:t>
            </w:r>
          </w:p>
          <w:p w14:paraId="6BB9CC73" w14:textId="37187C3C" w:rsidR="00363A5C" w:rsidRDefault="00363A5C" w:rsidP="002E25FA">
            <w:pPr>
              <w:rPr>
                <w:rFonts w:ascii="Century Gothic" w:hAnsi="Century Gothic"/>
                <w:sz w:val="24"/>
              </w:rPr>
            </w:pPr>
          </w:p>
        </w:tc>
        <w:tc>
          <w:tcPr>
            <w:tcW w:w="2149" w:type="dxa"/>
            <w:shd w:val="clear" w:color="auto" w:fill="99FF99"/>
            <w:vAlign w:val="center"/>
          </w:tcPr>
          <w:p w14:paraId="786F0E84" w14:textId="77777777" w:rsidR="006A1668" w:rsidRDefault="00184F9F" w:rsidP="00497A80">
            <w:pPr>
              <w:rPr>
                <w:rFonts w:ascii="Century Gothic" w:hAnsi="Century Gothic"/>
                <w:sz w:val="24"/>
              </w:rPr>
            </w:pPr>
            <w:r>
              <w:rPr>
                <w:rFonts w:ascii="Century Gothic" w:hAnsi="Century Gothic"/>
                <w:sz w:val="24"/>
              </w:rPr>
              <w:t>5 min</w:t>
            </w:r>
            <w:r w:rsidR="00B85F96">
              <w:rPr>
                <w:rFonts w:ascii="Century Gothic" w:hAnsi="Century Gothic"/>
                <w:sz w:val="24"/>
              </w:rPr>
              <w:t xml:space="preserve"> </w:t>
            </w:r>
          </w:p>
          <w:p w14:paraId="51E55009" w14:textId="3E34535E" w:rsidR="00344FCB" w:rsidRDefault="00B85F96" w:rsidP="00497A80">
            <w:pPr>
              <w:rPr>
                <w:rFonts w:ascii="Century Gothic" w:hAnsi="Century Gothic"/>
                <w:sz w:val="24"/>
              </w:rPr>
            </w:pPr>
            <w:r>
              <w:rPr>
                <w:rFonts w:ascii="Century Gothic" w:hAnsi="Century Gothic"/>
                <w:sz w:val="24"/>
              </w:rPr>
              <w:t>(08:</w:t>
            </w:r>
            <w:r w:rsidR="00497A80">
              <w:rPr>
                <w:rFonts w:ascii="Century Gothic" w:hAnsi="Century Gothic"/>
                <w:sz w:val="24"/>
              </w:rPr>
              <w:t>05</w:t>
            </w:r>
            <w:r>
              <w:rPr>
                <w:rFonts w:ascii="Century Gothic" w:hAnsi="Century Gothic"/>
                <w:sz w:val="24"/>
              </w:rPr>
              <w:t xml:space="preserve"> – </w:t>
            </w:r>
            <w:r w:rsidR="00497A80">
              <w:rPr>
                <w:rFonts w:ascii="Century Gothic" w:hAnsi="Century Gothic"/>
                <w:sz w:val="24"/>
              </w:rPr>
              <w:t>08:10</w:t>
            </w:r>
            <w:r>
              <w:rPr>
                <w:rFonts w:ascii="Century Gothic" w:hAnsi="Century Gothic"/>
                <w:sz w:val="24"/>
              </w:rPr>
              <w:t>)</w:t>
            </w:r>
          </w:p>
        </w:tc>
        <w:tc>
          <w:tcPr>
            <w:tcW w:w="236" w:type="dxa"/>
            <w:tcBorders>
              <w:top w:val="nil"/>
              <w:bottom w:val="nil"/>
              <w:right w:val="nil"/>
            </w:tcBorders>
            <w:shd w:val="clear" w:color="auto" w:fill="FFFFFF" w:themeFill="background1"/>
            <w:vAlign w:val="center"/>
          </w:tcPr>
          <w:p w14:paraId="653C57A3" w14:textId="77777777" w:rsidR="00344FCB" w:rsidRPr="001072F8" w:rsidRDefault="00344FCB" w:rsidP="002F7047">
            <w:pPr>
              <w:rPr>
                <w:rFonts w:ascii="Century Gothic" w:hAnsi="Century Gothic"/>
                <w:sz w:val="28"/>
              </w:rPr>
            </w:pPr>
          </w:p>
        </w:tc>
      </w:tr>
      <w:tr w:rsidR="00CF435C" w:rsidRPr="001072F8" w14:paraId="2A8D7741" w14:textId="77777777" w:rsidTr="00C20311">
        <w:tc>
          <w:tcPr>
            <w:tcW w:w="2860" w:type="dxa"/>
            <w:vAlign w:val="center"/>
          </w:tcPr>
          <w:p w14:paraId="2A89F3ED" w14:textId="77777777" w:rsidR="00A3682E" w:rsidRDefault="00A3682E" w:rsidP="00064E49">
            <w:pPr>
              <w:rPr>
                <w:rFonts w:ascii="Century Gothic" w:hAnsi="Century Gothic"/>
                <w:b/>
                <w:sz w:val="24"/>
              </w:rPr>
            </w:pPr>
          </w:p>
          <w:p w14:paraId="345BA777" w14:textId="77777777" w:rsidR="00A3682E" w:rsidRDefault="00A3682E" w:rsidP="00064E49">
            <w:pPr>
              <w:rPr>
                <w:rFonts w:ascii="Century Gothic" w:hAnsi="Century Gothic"/>
                <w:b/>
                <w:sz w:val="24"/>
              </w:rPr>
            </w:pPr>
          </w:p>
          <w:p w14:paraId="614543A9" w14:textId="3B2C201C" w:rsidR="00A3682E" w:rsidRDefault="00A3682E" w:rsidP="00064E49">
            <w:pPr>
              <w:rPr>
                <w:rFonts w:ascii="Century Gothic" w:hAnsi="Century Gothic"/>
                <w:b/>
                <w:sz w:val="24"/>
              </w:rPr>
            </w:pPr>
            <w:r>
              <w:rPr>
                <w:rFonts w:ascii="Century Gothic" w:hAnsi="Century Gothic"/>
                <w:b/>
                <w:sz w:val="24"/>
              </w:rPr>
              <w:lastRenderedPageBreak/>
              <w:t>Die SuS kennen die verschiedenen Arten der Fette.</w:t>
            </w:r>
          </w:p>
          <w:p w14:paraId="26D8B681" w14:textId="62DE2EA7" w:rsidR="00497A80" w:rsidRDefault="00497A80" w:rsidP="00064E49">
            <w:pPr>
              <w:rPr>
                <w:rFonts w:ascii="Century Gothic" w:hAnsi="Century Gothic"/>
                <w:b/>
                <w:sz w:val="24"/>
              </w:rPr>
            </w:pPr>
          </w:p>
          <w:p w14:paraId="00B0BAED" w14:textId="24BE96A4" w:rsidR="00497A80" w:rsidRDefault="00497A80" w:rsidP="00064E49">
            <w:pPr>
              <w:rPr>
                <w:rFonts w:ascii="Century Gothic" w:hAnsi="Century Gothic"/>
                <w:b/>
                <w:sz w:val="24"/>
              </w:rPr>
            </w:pPr>
            <w:r>
              <w:rPr>
                <w:rFonts w:ascii="Century Gothic" w:hAnsi="Century Gothic"/>
                <w:b/>
                <w:sz w:val="24"/>
              </w:rPr>
              <w:t xml:space="preserve">Sie SuS wiederholen die Aufgaben </w:t>
            </w:r>
            <w:r w:rsidR="00930224">
              <w:rPr>
                <w:rFonts w:ascii="Century Gothic" w:hAnsi="Century Gothic"/>
                <w:b/>
                <w:sz w:val="24"/>
              </w:rPr>
              <w:t>von den</w:t>
            </w:r>
            <w:r>
              <w:rPr>
                <w:rFonts w:ascii="Century Gothic" w:hAnsi="Century Gothic"/>
                <w:b/>
                <w:sz w:val="24"/>
              </w:rPr>
              <w:t xml:space="preserve"> Fett</w:t>
            </w:r>
            <w:r w:rsidR="00930224">
              <w:rPr>
                <w:rFonts w:ascii="Century Gothic" w:hAnsi="Century Gothic"/>
                <w:b/>
                <w:sz w:val="24"/>
              </w:rPr>
              <w:t>en</w:t>
            </w:r>
            <w:r>
              <w:rPr>
                <w:rFonts w:ascii="Century Gothic" w:hAnsi="Century Gothic"/>
                <w:b/>
                <w:sz w:val="24"/>
              </w:rPr>
              <w:t xml:space="preserve"> im menschlichen Körper.</w:t>
            </w:r>
          </w:p>
          <w:p w14:paraId="4B506AC4" w14:textId="671CCE39" w:rsidR="00A3682E" w:rsidRDefault="00A3682E" w:rsidP="00064E49">
            <w:pPr>
              <w:rPr>
                <w:rFonts w:ascii="Century Gothic" w:hAnsi="Century Gothic"/>
                <w:b/>
                <w:sz w:val="24"/>
              </w:rPr>
            </w:pPr>
          </w:p>
          <w:p w14:paraId="5720458F" w14:textId="5178BFE8" w:rsidR="00A3682E" w:rsidRDefault="00A3682E" w:rsidP="00064E49">
            <w:pPr>
              <w:rPr>
                <w:rFonts w:ascii="Century Gothic" w:hAnsi="Century Gothic"/>
                <w:b/>
                <w:sz w:val="24"/>
              </w:rPr>
            </w:pPr>
            <w:r>
              <w:rPr>
                <w:rFonts w:ascii="Century Gothic" w:hAnsi="Century Gothic"/>
                <w:b/>
                <w:sz w:val="24"/>
              </w:rPr>
              <w:t>Die SuS können die Fettsäuren nach ihrer Qualität unterscheiden.</w:t>
            </w:r>
          </w:p>
          <w:p w14:paraId="20671175" w14:textId="4AB1BC4F" w:rsidR="00A3682E" w:rsidRDefault="00A3682E" w:rsidP="00064E49">
            <w:pPr>
              <w:rPr>
                <w:rFonts w:ascii="Century Gothic" w:hAnsi="Century Gothic"/>
                <w:b/>
                <w:sz w:val="24"/>
              </w:rPr>
            </w:pPr>
          </w:p>
          <w:p w14:paraId="1F26E6A6" w14:textId="77777777" w:rsidR="00CF435C" w:rsidRDefault="00CF435C" w:rsidP="00344FCB">
            <w:pPr>
              <w:rPr>
                <w:rFonts w:ascii="Century Gothic" w:hAnsi="Century Gothic"/>
                <w:b/>
                <w:sz w:val="24"/>
              </w:rPr>
            </w:pPr>
          </w:p>
          <w:p w14:paraId="3DEA74A7" w14:textId="77777777" w:rsidR="00064E49" w:rsidRPr="00B85F96" w:rsidRDefault="00064E49" w:rsidP="00497A80">
            <w:pPr>
              <w:rPr>
                <w:rFonts w:ascii="Century Gothic" w:hAnsi="Century Gothic"/>
                <w:b/>
                <w:sz w:val="24"/>
              </w:rPr>
            </w:pPr>
          </w:p>
        </w:tc>
        <w:tc>
          <w:tcPr>
            <w:tcW w:w="1103" w:type="dxa"/>
            <w:vAlign w:val="center"/>
          </w:tcPr>
          <w:p w14:paraId="6689EFD3" w14:textId="3EC9E738" w:rsidR="00CF435C" w:rsidRPr="00F94437" w:rsidRDefault="00064E49" w:rsidP="002F7047">
            <w:pPr>
              <w:rPr>
                <w:rFonts w:ascii="Century Gothic" w:hAnsi="Century Gothic"/>
                <w:sz w:val="24"/>
              </w:rPr>
            </w:pPr>
            <w:r>
              <w:rPr>
                <w:rFonts w:ascii="Century Gothic" w:hAnsi="Century Gothic"/>
                <w:sz w:val="24"/>
              </w:rPr>
              <w:lastRenderedPageBreak/>
              <w:t>EA/</w:t>
            </w:r>
            <w:r w:rsidR="00CF435C" w:rsidRPr="00F94437">
              <w:rPr>
                <w:rFonts w:ascii="Century Gothic" w:hAnsi="Century Gothic"/>
                <w:sz w:val="24"/>
              </w:rPr>
              <w:t>LSG</w:t>
            </w:r>
          </w:p>
        </w:tc>
        <w:tc>
          <w:tcPr>
            <w:tcW w:w="2552" w:type="dxa"/>
            <w:vAlign w:val="center"/>
          </w:tcPr>
          <w:p w14:paraId="54C26497" w14:textId="2814BD8B" w:rsidR="00CF435C" w:rsidRPr="001072F8" w:rsidRDefault="006A1668" w:rsidP="002F7047">
            <w:pPr>
              <w:rPr>
                <w:rFonts w:ascii="Century Gothic" w:hAnsi="Century Gothic"/>
                <w:sz w:val="28"/>
              </w:rPr>
            </w:pPr>
            <w:r>
              <w:rPr>
                <w:rFonts w:ascii="Century Gothic" w:hAnsi="Century Gothic"/>
                <w:sz w:val="28"/>
              </w:rPr>
              <w:t>PPP, Mindmap,</w:t>
            </w:r>
            <w:r w:rsidR="00064E49">
              <w:rPr>
                <w:rFonts w:ascii="Century Gothic" w:hAnsi="Century Gothic"/>
                <w:sz w:val="28"/>
              </w:rPr>
              <w:t xml:space="preserve"> </w:t>
            </w:r>
          </w:p>
        </w:tc>
        <w:tc>
          <w:tcPr>
            <w:tcW w:w="6095" w:type="dxa"/>
            <w:vAlign w:val="center"/>
          </w:tcPr>
          <w:p w14:paraId="094FCFC5" w14:textId="67980743" w:rsidR="002B0CE8" w:rsidRPr="006A1668" w:rsidRDefault="002B0CE8" w:rsidP="00064E49">
            <w:pPr>
              <w:rPr>
                <w:rFonts w:ascii="Century Gothic" w:hAnsi="Century Gothic"/>
                <w:sz w:val="24"/>
              </w:rPr>
            </w:pPr>
            <w:r w:rsidRPr="006A1668">
              <w:rPr>
                <w:rFonts w:ascii="Century Gothic" w:hAnsi="Century Gothic"/>
                <w:sz w:val="24"/>
              </w:rPr>
              <w:t xml:space="preserve">Die </w:t>
            </w:r>
            <w:r w:rsidR="00930224">
              <w:rPr>
                <w:rFonts w:ascii="Century Gothic" w:hAnsi="Century Gothic"/>
                <w:sz w:val="24"/>
              </w:rPr>
              <w:t>Arbeitsblätter + Mindmap werden ausgeteilt.</w:t>
            </w:r>
          </w:p>
          <w:p w14:paraId="67B3393E" w14:textId="61A7EDBE" w:rsidR="002B0CE8" w:rsidRDefault="002B0CE8" w:rsidP="00064E49">
            <w:pPr>
              <w:rPr>
                <w:rFonts w:ascii="Century Gothic" w:hAnsi="Century Gothic"/>
                <w:b/>
                <w:sz w:val="24"/>
              </w:rPr>
            </w:pPr>
          </w:p>
          <w:p w14:paraId="02587349" w14:textId="0CA7D7FF" w:rsidR="002B0CE8" w:rsidRDefault="002B0CE8" w:rsidP="00064E49">
            <w:pPr>
              <w:rPr>
                <w:rFonts w:ascii="Century Gothic" w:hAnsi="Century Gothic"/>
                <w:b/>
                <w:sz w:val="24"/>
              </w:rPr>
            </w:pPr>
            <w:r>
              <w:rPr>
                <w:rFonts w:ascii="Century Gothic" w:hAnsi="Century Gothic"/>
                <w:b/>
                <w:sz w:val="24"/>
              </w:rPr>
              <w:t>Mindmap:</w:t>
            </w:r>
          </w:p>
          <w:p w14:paraId="054D389B" w14:textId="34459BF8" w:rsidR="00815BC4" w:rsidRPr="006A1668" w:rsidRDefault="00497A80" w:rsidP="00064E49">
            <w:pPr>
              <w:rPr>
                <w:rFonts w:ascii="Century Gothic" w:hAnsi="Century Gothic"/>
                <w:sz w:val="24"/>
              </w:rPr>
            </w:pPr>
            <w:r w:rsidRPr="006A1668">
              <w:rPr>
                <w:rFonts w:ascii="Century Gothic" w:hAnsi="Century Gothic"/>
                <w:sz w:val="24"/>
              </w:rPr>
              <w:lastRenderedPageBreak/>
              <w:t>Hier sind bereits alle Ü</w:t>
            </w:r>
            <w:r w:rsidR="002B0CE8" w:rsidRPr="006A1668">
              <w:rPr>
                <w:rFonts w:ascii="Century Gothic" w:hAnsi="Century Gothic"/>
                <w:sz w:val="24"/>
              </w:rPr>
              <w:t>berpunkt</w:t>
            </w:r>
            <w:r w:rsidRPr="006A1668">
              <w:rPr>
                <w:rFonts w:ascii="Century Gothic" w:hAnsi="Century Gothic"/>
                <w:sz w:val="24"/>
              </w:rPr>
              <w:t xml:space="preserve">e angeführt. Die SuS sollen im Laufe der Stunde die Mindmap </w:t>
            </w:r>
            <w:r w:rsidR="002B0CE8" w:rsidRPr="006A1668">
              <w:rPr>
                <w:rFonts w:ascii="Century Gothic" w:hAnsi="Century Gothic"/>
                <w:sz w:val="24"/>
              </w:rPr>
              <w:t>vervollständigen.</w:t>
            </w:r>
          </w:p>
          <w:p w14:paraId="429DE7D4" w14:textId="77777777" w:rsidR="00815BC4" w:rsidRDefault="00815BC4" w:rsidP="00064E49">
            <w:pPr>
              <w:rPr>
                <w:rFonts w:ascii="Century Gothic" w:hAnsi="Century Gothic"/>
                <w:b/>
                <w:sz w:val="24"/>
              </w:rPr>
            </w:pPr>
          </w:p>
          <w:p w14:paraId="2C4E20D7" w14:textId="71A9B6F3" w:rsidR="002B0CE8" w:rsidRPr="006A1668" w:rsidRDefault="002B0CE8" w:rsidP="00064E49">
            <w:pPr>
              <w:rPr>
                <w:rFonts w:ascii="Century Gothic" w:hAnsi="Century Gothic"/>
                <w:sz w:val="24"/>
              </w:rPr>
            </w:pPr>
            <w:r w:rsidRPr="006A1668">
              <w:rPr>
                <w:rFonts w:ascii="Century Gothic" w:hAnsi="Century Gothic"/>
                <w:sz w:val="24"/>
              </w:rPr>
              <w:t xml:space="preserve">Die SuS </w:t>
            </w:r>
            <w:r w:rsidR="00497A80" w:rsidRPr="006A1668">
              <w:rPr>
                <w:rFonts w:ascii="Century Gothic" w:hAnsi="Century Gothic"/>
                <w:sz w:val="24"/>
              </w:rPr>
              <w:t>aktivieren ihr V</w:t>
            </w:r>
            <w:r w:rsidRPr="006A1668">
              <w:rPr>
                <w:rFonts w:ascii="Century Gothic" w:hAnsi="Century Gothic"/>
                <w:sz w:val="24"/>
              </w:rPr>
              <w:t xml:space="preserve">orwissen und erläutern die </w:t>
            </w:r>
            <w:r w:rsidR="00815BC4" w:rsidRPr="006A1668">
              <w:rPr>
                <w:rFonts w:ascii="Century Gothic" w:hAnsi="Century Gothic"/>
                <w:sz w:val="24"/>
              </w:rPr>
              <w:t xml:space="preserve">Einteilung und die </w:t>
            </w:r>
            <w:r w:rsidRPr="006A1668">
              <w:rPr>
                <w:rFonts w:ascii="Century Gothic" w:hAnsi="Century Gothic"/>
                <w:sz w:val="24"/>
              </w:rPr>
              <w:t xml:space="preserve">Aufgaben von </w:t>
            </w:r>
            <w:r w:rsidR="00815BC4" w:rsidRPr="006A1668">
              <w:rPr>
                <w:rFonts w:ascii="Century Gothic" w:hAnsi="Century Gothic"/>
                <w:sz w:val="24"/>
              </w:rPr>
              <w:t>den Fetten.</w:t>
            </w:r>
          </w:p>
          <w:p w14:paraId="19773BD0" w14:textId="0F858B06" w:rsidR="002B0CE8" w:rsidRDefault="002B0CE8" w:rsidP="00064E49">
            <w:pPr>
              <w:rPr>
                <w:rFonts w:ascii="Century Gothic" w:hAnsi="Century Gothic"/>
                <w:b/>
                <w:sz w:val="24"/>
              </w:rPr>
            </w:pPr>
          </w:p>
          <w:p w14:paraId="11331CDB" w14:textId="4E5B935E" w:rsidR="00497A80" w:rsidRPr="006A1668" w:rsidRDefault="00497A80" w:rsidP="00064E49">
            <w:pPr>
              <w:rPr>
                <w:rFonts w:ascii="Century Gothic" w:hAnsi="Century Gothic"/>
                <w:sz w:val="24"/>
              </w:rPr>
            </w:pPr>
            <w:r w:rsidRPr="006A1668">
              <w:rPr>
                <w:rFonts w:ascii="Century Gothic" w:hAnsi="Century Gothic"/>
                <w:sz w:val="24"/>
              </w:rPr>
              <w:t>Gemeinsam erläutern w</w:t>
            </w:r>
            <w:r w:rsidR="00900B0A">
              <w:rPr>
                <w:rFonts w:ascii="Century Gothic" w:hAnsi="Century Gothic"/>
                <w:sz w:val="24"/>
              </w:rPr>
              <w:t>ir folgende Punkte:</w:t>
            </w:r>
          </w:p>
          <w:p w14:paraId="370099A5" w14:textId="5A6BD50A" w:rsidR="00900B0A" w:rsidRDefault="00900B0A" w:rsidP="00497A80">
            <w:pPr>
              <w:pStyle w:val="Listenabsatz"/>
              <w:numPr>
                <w:ilvl w:val="0"/>
                <w:numId w:val="24"/>
              </w:numPr>
              <w:rPr>
                <w:rFonts w:ascii="Century Gothic" w:hAnsi="Century Gothic"/>
                <w:sz w:val="24"/>
              </w:rPr>
            </w:pPr>
            <w:r>
              <w:rPr>
                <w:rFonts w:ascii="Century Gothic" w:hAnsi="Century Gothic"/>
                <w:sz w:val="24"/>
              </w:rPr>
              <w:t>Pflanzenöle</w:t>
            </w:r>
          </w:p>
          <w:p w14:paraId="75D8B79F" w14:textId="357253F0" w:rsidR="00900B0A" w:rsidRDefault="00900B0A" w:rsidP="00497A80">
            <w:pPr>
              <w:pStyle w:val="Listenabsatz"/>
              <w:numPr>
                <w:ilvl w:val="0"/>
                <w:numId w:val="24"/>
              </w:numPr>
              <w:rPr>
                <w:rFonts w:ascii="Century Gothic" w:hAnsi="Century Gothic"/>
                <w:sz w:val="24"/>
              </w:rPr>
            </w:pPr>
            <w:r>
              <w:rPr>
                <w:rFonts w:ascii="Century Gothic" w:hAnsi="Century Gothic"/>
                <w:sz w:val="24"/>
              </w:rPr>
              <w:t>Aufgaben der Fette und Öle</w:t>
            </w:r>
          </w:p>
          <w:p w14:paraId="7E0AEA16" w14:textId="4ADBDABE" w:rsidR="00900B0A" w:rsidRDefault="00900B0A" w:rsidP="00497A80">
            <w:pPr>
              <w:pStyle w:val="Listenabsatz"/>
              <w:numPr>
                <w:ilvl w:val="0"/>
                <w:numId w:val="24"/>
              </w:numPr>
              <w:rPr>
                <w:rFonts w:ascii="Century Gothic" w:hAnsi="Century Gothic"/>
                <w:sz w:val="24"/>
              </w:rPr>
            </w:pPr>
            <w:r>
              <w:rPr>
                <w:rFonts w:ascii="Century Gothic" w:hAnsi="Century Gothic"/>
                <w:sz w:val="24"/>
              </w:rPr>
              <w:t>Allgemeine Einteilung</w:t>
            </w:r>
          </w:p>
          <w:p w14:paraId="6F639A5D" w14:textId="0F235932" w:rsidR="00900B0A" w:rsidRDefault="00900B0A" w:rsidP="00497A80">
            <w:pPr>
              <w:pStyle w:val="Listenabsatz"/>
              <w:numPr>
                <w:ilvl w:val="0"/>
                <w:numId w:val="24"/>
              </w:numPr>
              <w:rPr>
                <w:rFonts w:ascii="Century Gothic" w:hAnsi="Century Gothic"/>
                <w:sz w:val="24"/>
              </w:rPr>
            </w:pPr>
            <w:r>
              <w:rPr>
                <w:rFonts w:ascii="Century Gothic" w:hAnsi="Century Gothic"/>
                <w:sz w:val="24"/>
              </w:rPr>
              <w:t>Verwendung in der Küche</w:t>
            </w:r>
          </w:p>
          <w:p w14:paraId="5A2180CB" w14:textId="08B50A48" w:rsidR="00900B0A" w:rsidRDefault="00900B0A" w:rsidP="00497A80">
            <w:pPr>
              <w:pStyle w:val="Listenabsatz"/>
              <w:numPr>
                <w:ilvl w:val="0"/>
                <w:numId w:val="24"/>
              </w:numPr>
              <w:rPr>
                <w:rFonts w:ascii="Century Gothic" w:hAnsi="Century Gothic"/>
                <w:sz w:val="24"/>
              </w:rPr>
            </w:pPr>
            <w:r>
              <w:rPr>
                <w:rFonts w:ascii="Century Gothic" w:hAnsi="Century Gothic"/>
                <w:sz w:val="24"/>
              </w:rPr>
              <w:t>Küchentechnische Eigenschaften</w:t>
            </w:r>
          </w:p>
          <w:p w14:paraId="66E654B7" w14:textId="24E8EA10" w:rsidR="00815BC4" w:rsidRDefault="00815BC4" w:rsidP="00064E49">
            <w:pPr>
              <w:rPr>
                <w:rFonts w:ascii="Century Gothic" w:hAnsi="Century Gothic"/>
                <w:sz w:val="24"/>
              </w:rPr>
            </w:pPr>
          </w:p>
          <w:p w14:paraId="2F74CBDE" w14:textId="74C45B4F" w:rsidR="005B27B8" w:rsidRDefault="00815BC4" w:rsidP="005B27B8">
            <w:pPr>
              <w:rPr>
                <w:rFonts w:ascii="Century Gothic" w:hAnsi="Century Gothic"/>
                <w:sz w:val="24"/>
              </w:rPr>
            </w:pPr>
            <w:r>
              <w:rPr>
                <w:rFonts w:ascii="Century Gothic" w:hAnsi="Century Gothic"/>
                <w:sz w:val="24"/>
              </w:rPr>
              <w:t xml:space="preserve">Anhand der Tabelle zu den Fettsäuregehalt ausgewählter </w:t>
            </w:r>
            <w:r w:rsidR="00930224">
              <w:rPr>
                <w:rFonts w:ascii="Century Gothic" w:hAnsi="Century Gothic"/>
                <w:sz w:val="24"/>
              </w:rPr>
              <w:t>Öle</w:t>
            </w:r>
            <w:r>
              <w:rPr>
                <w:rFonts w:ascii="Century Gothic" w:hAnsi="Century Gothic"/>
                <w:sz w:val="24"/>
              </w:rPr>
              <w:t xml:space="preserve"> vergleichen die SuS die </w:t>
            </w:r>
            <w:r w:rsidR="00930224">
              <w:rPr>
                <w:rFonts w:ascii="Century Gothic" w:hAnsi="Century Gothic"/>
                <w:sz w:val="24"/>
              </w:rPr>
              <w:t>Öle und ermitteln die wertvollsten</w:t>
            </w:r>
            <w:r>
              <w:rPr>
                <w:rFonts w:ascii="Century Gothic" w:hAnsi="Century Gothic"/>
                <w:sz w:val="24"/>
              </w:rPr>
              <w:t>.</w:t>
            </w:r>
          </w:p>
          <w:p w14:paraId="4099E71F" w14:textId="0D47F9EE" w:rsidR="00064E49" w:rsidRPr="00064E49" w:rsidRDefault="00064E49" w:rsidP="00064E49">
            <w:pPr>
              <w:rPr>
                <w:rFonts w:ascii="Century Gothic" w:hAnsi="Century Gothic"/>
                <w:sz w:val="24"/>
              </w:rPr>
            </w:pPr>
          </w:p>
        </w:tc>
        <w:tc>
          <w:tcPr>
            <w:tcW w:w="2149" w:type="dxa"/>
            <w:shd w:val="clear" w:color="auto" w:fill="92D050"/>
            <w:vAlign w:val="center"/>
          </w:tcPr>
          <w:p w14:paraId="40B01577" w14:textId="3E64B08F" w:rsidR="006A1668" w:rsidRDefault="00C20311" w:rsidP="002E25FA">
            <w:pPr>
              <w:rPr>
                <w:rFonts w:ascii="Century Gothic" w:hAnsi="Century Gothic"/>
                <w:sz w:val="24"/>
              </w:rPr>
            </w:pPr>
            <w:r>
              <w:rPr>
                <w:rFonts w:ascii="Century Gothic" w:hAnsi="Century Gothic"/>
                <w:sz w:val="24"/>
              </w:rPr>
              <w:lastRenderedPageBreak/>
              <w:t>10</w:t>
            </w:r>
            <w:r w:rsidR="002E25FA">
              <w:rPr>
                <w:rFonts w:ascii="Century Gothic" w:hAnsi="Century Gothic"/>
                <w:sz w:val="24"/>
              </w:rPr>
              <w:t xml:space="preserve"> min </w:t>
            </w:r>
          </w:p>
          <w:p w14:paraId="6B446A2C" w14:textId="2D303433" w:rsidR="00CF435C" w:rsidRDefault="002E25FA" w:rsidP="00C20311">
            <w:pPr>
              <w:rPr>
                <w:rFonts w:ascii="Century Gothic" w:hAnsi="Century Gothic"/>
                <w:sz w:val="24"/>
              </w:rPr>
            </w:pPr>
            <w:r>
              <w:rPr>
                <w:rFonts w:ascii="Century Gothic" w:hAnsi="Century Gothic"/>
                <w:sz w:val="24"/>
              </w:rPr>
              <w:t>(08:10 – 08</w:t>
            </w:r>
            <w:r w:rsidR="00AF020B">
              <w:rPr>
                <w:rFonts w:ascii="Century Gothic" w:hAnsi="Century Gothic"/>
                <w:sz w:val="24"/>
              </w:rPr>
              <w:t>:</w:t>
            </w:r>
            <w:r w:rsidR="00C20311">
              <w:rPr>
                <w:rFonts w:ascii="Century Gothic" w:hAnsi="Century Gothic"/>
                <w:sz w:val="24"/>
              </w:rPr>
              <w:t>2</w:t>
            </w:r>
            <w:r>
              <w:rPr>
                <w:rFonts w:ascii="Century Gothic" w:hAnsi="Century Gothic"/>
                <w:sz w:val="24"/>
              </w:rPr>
              <w:t>0</w:t>
            </w:r>
            <w:r w:rsidR="00B85F96">
              <w:rPr>
                <w:rFonts w:ascii="Century Gothic" w:hAnsi="Century Gothic"/>
                <w:sz w:val="24"/>
              </w:rPr>
              <w:t>)</w:t>
            </w:r>
          </w:p>
        </w:tc>
        <w:tc>
          <w:tcPr>
            <w:tcW w:w="236" w:type="dxa"/>
            <w:tcBorders>
              <w:top w:val="nil"/>
              <w:bottom w:val="nil"/>
              <w:right w:val="nil"/>
            </w:tcBorders>
            <w:shd w:val="clear" w:color="auto" w:fill="FFFFFF" w:themeFill="background1"/>
            <w:vAlign w:val="center"/>
          </w:tcPr>
          <w:p w14:paraId="3AAA18FD" w14:textId="77777777" w:rsidR="00CF435C" w:rsidRPr="001072F8" w:rsidRDefault="00CF435C" w:rsidP="002F7047">
            <w:pPr>
              <w:rPr>
                <w:rFonts w:ascii="Century Gothic" w:hAnsi="Century Gothic"/>
                <w:sz w:val="28"/>
              </w:rPr>
            </w:pPr>
          </w:p>
        </w:tc>
      </w:tr>
      <w:tr w:rsidR="00B655AD" w:rsidRPr="001072F8" w14:paraId="60CBBEBC" w14:textId="77777777" w:rsidTr="00C20311">
        <w:tc>
          <w:tcPr>
            <w:tcW w:w="2860" w:type="dxa"/>
            <w:vAlign w:val="center"/>
          </w:tcPr>
          <w:p w14:paraId="018AE1AE" w14:textId="77777777" w:rsidR="00184F9F" w:rsidRPr="00B85F96" w:rsidRDefault="00184F9F" w:rsidP="009A4461">
            <w:pPr>
              <w:rPr>
                <w:rFonts w:ascii="Century Gothic" w:hAnsi="Century Gothic"/>
                <w:b/>
                <w:sz w:val="24"/>
              </w:rPr>
            </w:pPr>
          </w:p>
          <w:p w14:paraId="6459D4E9" w14:textId="603C9A7A" w:rsidR="00184F9F" w:rsidRPr="001072F8" w:rsidRDefault="006A1668" w:rsidP="00767AA6">
            <w:pPr>
              <w:rPr>
                <w:rFonts w:ascii="Century Gothic" w:hAnsi="Century Gothic"/>
                <w:sz w:val="28"/>
              </w:rPr>
            </w:pPr>
            <w:r w:rsidRPr="006A1668">
              <w:rPr>
                <w:rFonts w:ascii="Century Gothic" w:hAnsi="Century Gothic"/>
                <w:b/>
                <w:sz w:val="24"/>
              </w:rPr>
              <w:t xml:space="preserve">Die SuS verstehen die Herstellung von </w:t>
            </w:r>
            <w:r w:rsidR="00767AA6">
              <w:rPr>
                <w:rFonts w:ascii="Century Gothic" w:hAnsi="Century Gothic"/>
                <w:b/>
                <w:sz w:val="24"/>
              </w:rPr>
              <w:t>Pflanzenöl.</w:t>
            </w:r>
          </w:p>
        </w:tc>
        <w:tc>
          <w:tcPr>
            <w:tcW w:w="1103" w:type="dxa"/>
            <w:vAlign w:val="center"/>
          </w:tcPr>
          <w:p w14:paraId="6549E1BC" w14:textId="03611CA0" w:rsidR="00B655AD" w:rsidRPr="001072F8" w:rsidRDefault="00B655AD" w:rsidP="002F7047">
            <w:pPr>
              <w:rPr>
                <w:rFonts w:ascii="Century Gothic" w:hAnsi="Century Gothic"/>
                <w:sz w:val="28"/>
              </w:rPr>
            </w:pPr>
            <w:r w:rsidRPr="00B655AD">
              <w:rPr>
                <w:rFonts w:ascii="Century Gothic" w:hAnsi="Century Gothic"/>
                <w:sz w:val="24"/>
              </w:rPr>
              <w:t>LSG</w:t>
            </w:r>
          </w:p>
        </w:tc>
        <w:tc>
          <w:tcPr>
            <w:tcW w:w="2552" w:type="dxa"/>
            <w:vAlign w:val="center"/>
          </w:tcPr>
          <w:p w14:paraId="5E65C322" w14:textId="5E3720F2" w:rsidR="00B655AD" w:rsidRPr="001072F8" w:rsidRDefault="00067A49" w:rsidP="002F7047">
            <w:pPr>
              <w:rPr>
                <w:rFonts w:ascii="Century Gothic" w:hAnsi="Century Gothic"/>
                <w:sz w:val="28"/>
              </w:rPr>
            </w:pPr>
            <w:r>
              <w:rPr>
                <w:rFonts w:ascii="Century Gothic" w:hAnsi="Century Gothic"/>
                <w:sz w:val="24"/>
              </w:rPr>
              <w:t>PP</w:t>
            </w:r>
            <w:r w:rsidR="00090DED">
              <w:rPr>
                <w:rFonts w:ascii="Century Gothic" w:hAnsi="Century Gothic"/>
                <w:sz w:val="24"/>
              </w:rPr>
              <w:t>P</w:t>
            </w:r>
            <w:r w:rsidR="00573C4F">
              <w:rPr>
                <w:rFonts w:ascii="Century Gothic" w:hAnsi="Century Gothic"/>
                <w:sz w:val="24"/>
              </w:rPr>
              <w:t>, AB 1,</w:t>
            </w:r>
          </w:p>
        </w:tc>
        <w:tc>
          <w:tcPr>
            <w:tcW w:w="6095" w:type="dxa"/>
            <w:vAlign w:val="center"/>
          </w:tcPr>
          <w:p w14:paraId="28C13AC9" w14:textId="58D8F740" w:rsidR="00813AE8" w:rsidRDefault="00815BC4" w:rsidP="00064E49">
            <w:pPr>
              <w:rPr>
                <w:rFonts w:ascii="Century Gothic" w:hAnsi="Century Gothic"/>
                <w:b/>
                <w:sz w:val="24"/>
              </w:rPr>
            </w:pPr>
            <w:r>
              <w:rPr>
                <w:rFonts w:ascii="Century Gothic" w:hAnsi="Century Gothic"/>
                <w:b/>
                <w:sz w:val="24"/>
              </w:rPr>
              <w:t>Anhand des Videos „</w:t>
            </w:r>
            <w:r w:rsidR="002E25FA">
              <w:rPr>
                <w:rFonts w:ascii="Century Gothic" w:hAnsi="Century Gothic"/>
                <w:b/>
                <w:sz w:val="24"/>
              </w:rPr>
              <w:t>Mallorca Herstellung von Olivenöl</w:t>
            </w:r>
            <w:r>
              <w:rPr>
                <w:rFonts w:ascii="Century Gothic" w:hAnsi="Century Gothic"/>
                <w:b/>
                <w:sz w:val="24"/>
              </w:rPr>
              <w:t>“ von Youtube, wird die Herstellung von Öl wiederholt.</w:t>
            </w:r>
          </w:p>
          <w:p w14:paraId="16924531" w14:textId="0889BC13" w:rsidR="002E25FA" w:rsidRDefault="002E25FA" w:rsidP="00064E49">
            <w:pPr>
              <w:rPr>
                <w:rFonts w:ascii="Century Gothic" w:hAnsi="Century Gothic"/>
                <w:b/>
                <w:sz w:val="24"/>
              </w:rPr>
            </w:pPr>
          </w:p>
          <w:p w14:paraId="65408101" w14:textId="77777777" w:rsidR="002E25FA" w:rsidRDefault="002E25FA" w:rsidP="002E25FA">
            <w:pPr>
              <w:rPr>
                <w:rFonts w:ascii="Century Gothic" w:hAnsi="Century Gothic"/>
                <w:sz w:val="24"/>
              </w:rPr>
            </w:pPr>
            <w:r>
              <w:rPr>
                <w:rFonts w:ascii="Century Gothic" w:hAnsi="Century Gothic"/>
                <w:sz w:val="24"/>
              </w:rPr>
              <w:t>Video zu Herstellung von Olivenöl</w:t>
            </w:r>
          </w:p>
          <w:p w14:paraId="76A1F7F3" w14:textId="77777777" w:rsidR="002E25FA" w:rsidRDefault="002E25FA" w:rsidP="002E25FA">
            <w:pPr>
              <w:rPr>
                <w:rFonts w:ascii="Century Gothic" w:hAnsi="Century Gothic"/>
                <w:sz w:val="24"/>
              </w:rPr>
            </w:pPr>
            <w:r w:rsidRPr="00497A80">
              <w:rPr>
                <w:rFonts w:ascii="Century Gothic" w:hAnsi="Century Gothic"/>
                <w:sz w:val="24"/>
              </w:rPr>
              <w:t>https://www.youtube.com/watch?v=XcJdvQ903z8</w:t>
            </w:r>
          </w:p>
          <w:p w14:paraId="2700D036" w14:textId="77777777" w:rsidR="002E25FA" w:rsidRDefault="002E25FA" w:rsidP="00064E49">
            <w:pPr>
              <w:rPr>
                <w:rFonts w:ascii="Century Gothic" w:hAnsi="Century Gothic"/>
                <w:b/>
                <w:sz w:val="24"/>
              </w:rPr>
            </w:pPr>
          </w:p>
          <w:p w14:paraId="1F73B74F" w14:textId="03DB8590" w:rsidR="002E25FA" w:rsidRDefault="002E25FA" w:rsidP="00064E49">
            <w:pPr>
              <w:rPr>
                <w:rFonts w:ascii="Century Gothic" w:hAnsi="Century Gothic"/>
                <w:b/>
                <w:sz w:val="24"/>
              </w:rPr>
            </w:pPr>
            <w:r>
              <w:rPr>
                <w:rFonts w:ascii="Century Gothic" w:hAnsi="Century Gothic"/>
                <w:b/>
                <w:sz w:val="24"/>
              </w:rPr>
              <w:t>Besprechung:</w:t>
            </w:r>
          </w:p>
          <w:p w14:paraId="179FA767" w14:textId="29909378" w:rsidR="002E25FA" w:rsidRPr="002E25FA" w:rsidRDefault="002E25FA" w:rsidP="002E25FA">
            <w:pPr>
              <w:pStyle w:val="Listenabsatz"/>
              <w:numPr>
                <w:ilvl w:val="0"/>
                <w:numId w:val="28"/>
              </w:numPr>
              <w:rPr>
                <w:rFonts w:ascii="Century Gothic" w:hAnsi="Century Gothic"/>
                <w:sz w:val="24"/>
              </w:rPr>
            </w:pPr>
            <w:r w:rsidRPr="002E25FA">
              <w:rPr>
                <w:rFonts w:ascii="Century Gothic" w:hAnsi="Century Gothic"/>
                <w:sz w:val="24"/>
              </w:rPr>
              <w:t>Herstellungsverfahren</w:t>
            </w:r>
          </w:p>
          <w:p w14:paraId="00FBE764" w14:textId="5DBC30AC" w:rsidR="00064E49" w:rsidRPr="00767AA6" w:rsidRDefault="002E25FA" w:rsidP="00064E49">
            <w:pPr>
              <w:pStyle w:val="Listenabsatz"/>
              <w:numPr>
                <w:ilvl w:val="0"/>
                <w:numId w:val="27"/>
              </w:numPr>
              <w:rPr>
                <w:rFonts w:ascii="Century Gothic" w:hAnsi="Century Gothic"/>
                <w:sz w:val="24"/>
              </w:rPr>
            </w:pPr>
            <w:r w:rsidRPr="002E25FA">
              <w:rPr>
                <w:rFonts w:ascii="Century Gothic" w:hAnsi="Century Gothic"/>
                <w:sz w:val="24"/>
              </w:rPr>
              <w:t>Bezeichnungen von Speiseölen</w:t>
            </w:r>
          </w:p>
        </w:tc>
        <w:tc>
          <w:tcPr>
            <w:tcW w:w="2149" w:type="dxa"/>
            <w:shd w:val="clear" w:color="auto" w:fill="92D050"/>
            <w:vAlign w:val="center"/>
          </w:tcPr>
          <w:p w14:paraId="6A17B2A2" w14:textId="77777777" w:rsidR="00930224" w:rsidRDefault="002E25FA" w:rsidP="002E25FA">
            <w:pPr>
              <w:rPr>
                <w:rFonts w:ascii="Century Gothic" w:hAnsi="Century Gothic"/>
                <w:sz w:val="24"/>
              </w:rPr>
            </w:pPr>
            <w:r>
              <w:rPr>
                <w:rFonts w:ascii="Century Gothic" w:hAnsi="Century Gothic"/>
                <w:sz w:val="24"/>
              </w:rPr>
              <w:t xml:space="preserve">10 min </w:t>
            </w:r>
          </w:p>
          <w:p w14:paraId="5AE89A5A" w14:textId="608FC35A" w:rsidR="00B655AD" w:rsidRPr="00114429" w:rsidRDefault="002E25FA" w:rsidP="002E25FA">
            <w:pPr>
              <w:rPr>
                <w:rFonts w:ascii="Century Gothic" w:hAnsi="Century Gothic"/>
                <w:sz w:val="24"/>
              </w:rPr>
            </w:pPr>
            <w:r>
              <w:rPr>
                <w:rFonts w:ascii="Century Gothic" w:hAnsi="Century Gothic"/>
                <w:sz w:val="24"/>
              </w:rPr>
              <w:t>(08</w:t>
            </w:r>
            <w:r w:rsidR="00AF020B">
              <w:rPr>
                <w:rFonts w:ascii="Century Gothic" w:hAnsi="Century Gothic"/>
                <w:sz w:val="24"/>
              </w:rPr>
              <w:t>:</w:t>
            </w:r>
            <w:r w:rsidR="00C20311">
              <w:rPr>
                <w:rFonts w:ascii="Century Gothic" w:hAnsi="Century Gothic"/>
                <w:sz w:val="24"/>
              </w:rPr>
              <w:t>2</w:t>
            </w:r>
            <w:r>
              <w:rPr>
                <w:rFonts w:ascii="Century Gothic" w:hAnsi="Century Gothic"/>
                <w:sz w:val="24"/>
              </w:rPr>
              <w:t>0 – 08</w:t>
            </w:r>
            <w:r w:rsidR="00AF020B">
              <w:rPr>
                <w:rFonts w:ascii="Century Gothic" w:hAnsi="Century Gothic"/>
                <w:sz w:val="24"/>
              </w:rPr>
              <w:t>:</w:t>
            </w:r>
            <w:r w:rsidR="00C20311">
              <w:rPr>
                <w:rFonts w:ascii="Century Gothic" w:hAnsi="Century Gothic"/>
                <w:sz w:val="24"/>
              </w:rPr>
              <w:t>3</w:t>
            </w:r>
            <w:r>
              <w:rPr>
                <w:rFonts w:ascii="Century Gothic" w:hAnsi="Century Gothic"/>
                <w:sz w:val="24"/>
              </w:rPr>
              <w:t>0</w:t>
            </w:r>
            <w:r w:rsidR="00B655AD">
              <w:rPr>
                <w:rFonts w:ascii="Century Gothic" w:hAnsi="Century Gothic"/>
                <w:sz w:val="24"/>
              </w:rPr>
              <w:t>)</w:t>
            </w:r>
          </w:p>
        </w:tc>
        <w:tc>
          <w:tcPr>
            <w:tcW w:w="236" w:type="dxa"/>
            <w:tcBorders>
              <w:top w:val="nil"/>
              <w:bottom w:val="nil"/>
              <w:right w:val="nil"/>
            </w:tcBorders>
            <w:shd w:val="clear" w:color="auto" w:fill="FFFFFF" w:themeFill="background1"/>
            <w:vAlign w:val="center"/>
          </w:tcPr>
          <w:p w14:paraId="28766349" w14:textId="77777777" w:rsidR="00B655AD" w:rsidRPr="001072F8" w:rsidRDefault="00B655AD" w:rsidP="002F7047">
            <w:pPr>
              <w:rPr>
                <w:rFonts w:ascii="Century Gothic" w:hAnsi="Century Gothic"/>
                <w:sz w:val="28"/>
              </w:rPr>
            </w:pPr>
          </w:p>
        </w:tc>
      </w:tr>
      <w:tr w:rsidR="00930224" w:rsidRPr="001072F8" w14:paraId="648D0B72" w14:textId="77777777" w:rsidTr="00C20311">
        <w:tc>
          <w:tcPr>
            <w:tcW w:w="2860" w:type="dxa"/>
            <w:vAlign w:val="center"/>
          </w:tcPr>
          <w:p w14:paraId="38CC0B7D" w14:textId="77777777" w:rsidR="00930224" w:rsidRPr="00B85F96" w:rsidRDefault="00930224" w:rsidP="009A4461">
            <w:pPr>
              <w:rPr>
                <w:rFonts w:ascii="Century Gothic" w:hAnsi="Century Gothic"/>
                <w:b/>
                <w:sz w:val="24"/>
              </w:rPr>
            </w:pPr>
          </w:p>
        </w:tc>
        <w:tc>
          <w:tcPr>
            <w:tcW w:w="1103" w:type="dxa"/>
            <w:vAlign w:val="center"/>
          </w:tcPr>
          <w:p w14:paraId="06E19680" w14:textId="77777777" w:rsidR="00930224" w:rsidRDefault="00930224" w:rsidP="002F7047">
            <w:pPr>
              <w:rPr>
                <w:rFonts w:ascii="Century Gothic" w:hAnsi="Century Gothic"/>
                <w:sz w:val="24"/>
              </w:rPr>
            </w:pPr>
          </w:p>
        </w:tc>
        <w:tc>
          <w:tcPr>
            <w:tcW w:w="2552" w:type="dxa"/>
            <w:vAlign w:val="center"/>
          </w:tcPr>
          <w:p w14:paraId="1757690B" w14:textId="77777777" w:rsidR="00930224" w:rsidRDefault="00930224" w:rsidP="002F7047">
            <w:pPr>
              <w:rPr>
                <w:rFonts w:ascii="Century Gothic" w:hAnsi="Century Gothic"/>
                <w:sz w:val="24"/>
              </w:rPr>
            </w:pPr>
          </w:p>
        </w:tc>
        <w:tc>
          <w:tcPr>
            <w:tcW w:w="6095" w:type="dxa"/>
            <w:vAlign w:val="center"/>
          </w:tcPr>
          <w:p w14:paraId="4F3E5F4E" w14:textId="68A2C90F" w:rsidR="00C20311" w:rsidRDefault="00C20311" w:rsidP="00064E49">
            <w:pPr>
              <w:rPr>
                <w:rFonts w:ascii="Century Gothic" w:hAnsi="Century Gothic"/>
                <w:b/>
                <w:sz w:val="24"/>
              </w:rPr>
            </w:pPr>
            <w:r>
              <w:rPr>
                <w:rFonts w:ascii="Century Gothic" w:hAnsi="Century Gothic"/>
                <w:b/>
                <w:sz w:val="24"/>
              </w:rPr>
              <w:t>Theoretischer Input:</w:t>
            </w:r>
          </w:p>
          <w:p w14:paraId="480822EF" w14:textId="219F10F8" w:rsidR="00C20311" w:rsidRPr="00C20311" w:rsidRDefault="00C20311" w:rsidP="00C20311">
            <w:pPr>
              <w:pStyle w:val="Listenabsatz"/>
              <w:numPr>
                <w:ilvl w:val="0"/>
                <w:numId w:val="33"/>
              </w:numPr>
              <w:rPr>
                <w:rFonts w:ascii="Century Gothic" w:hAnsi="Century Gothic"/>
                <w:sz w:val="24"/>
              </w:rPr>
            </w:pPr>
            <w:r w:rsidRPr="00C20311">
              <w:rPr>
                <w:rFonts w:ascii="Century Gothic" w:hAnsi="Century Gothic"/>
                <w:sz w:val="24"/>
              </w:rPr>
              <w:t>Emulgatoren</w:t>
            </w:r>
          </w:p>
          <w:p w14:paraId="6E5AC0E6" w14:textId="756F134E" w:rsidR="00C20311" w:rsidRPr="00C20311" w:rsidRDefault="00C20311" w:rsidP="00C20311">
            <w:pPr>
              <w:pStyle w:val="Listenabsatz"/>
              <w:numPr>
                <w:ilvl w:val="0"/>
                <w:numId w:val="33"/>
              </w:numPr>
              <w:rPr>
                <w:rFonts w:ascii="Century Gothic" w:hAnsi="Century Gothic"/>
                <w:sz w:val="24"/>
              </w:rPr>
            </w:pPr>
            <w:r w:rsidRPr="00C20311">
              <w:rPr>
                <w:rFonts w:ascii="Century Gothic" w:hAnsi="Century Gothic"/>
                <w:sz w:val="24"/>
              </w:rPr>
              <w:t>Fetthärtung</w:t>
            </w:r>
          </w:p>
          <w:p w14:paraId="3B7B95B2" w14:textId="77777777" w:rsidR="00C20311" w:rsidRDefault="00C20311" w:rsidP="00064E49">
            <w:pPr>
              <w:rPr>
                <w:rFonts w:ascii="Century Gothic" w:hAnsi="Century Gothic"/>
                <w:b/>
                <w:sz w:val="24"/>
              </w:rPr>
            </w:pPr>
          </w:p>
          <w:p w14:paraId="0668E330" w14:textId="26DB05D5" w:rsidR="00930224" w:rsidRDefault="00930224" w:rsidP="00064E49">
            <w:pPr>
              <w:rPr>
                <w:rFonts w:ascii="Century Gothic" w:hAnsi="Century Gothic"/>
                <w:b/>
                <w:sz w:val="24"/>
              </w:rPr>
            </w:pPr>
            <w:r>
              <w:rPr>
                <w:rFonts w:ascii="Century Gothic" w:hAnsi="Century Gothic"/>
                <w:b/>
                <w:sz w:val="24"/>
              </w:rPr>
              <w:t>Margarineherstellung:</w:t>
            </w:r>
          </w:p>
          <w:p w14:paraId="4EADB483" w14:textId="6A426E9E" w:rsidR="00930224" w:rsidRPr="00C20311" w:rsidRDefault="00930224" w:rsidP="00930224">
            <w:pPr>
              <w:pStyle w:val="Listenabsatz"/>
              <w:numPr>
                <w:ilvl w:val="0"/>
                <w:numId w:val="32"/>
              </w:numPr>
              <w:rPr>
                <w:rFonts w:ascii="Century Gothic" w:hAnsi="Century Gothic"/>
                <w:sz w:val="24"/>
              </w:rPr>
            </w:pPr>
            <w:r w:rsidRPr="00C20311">
              <w:rPr>
                <w:rFonts w:ascii="Century Gothic" w:hAnsi="Century Gothic"/>
                <w:sz w:val="24"/>
              </w:rPr>
              <w:t xml:space="preserve">Wo gehören die Inhaltsstoffe </w:t>
            </w:r>
            <w:r w:rsidR="00D14AED">
              <w:rPr>
                <w:rFonts w:ascii="Century Gothic" w:hAnsi="Century Gothic"/>
                <w:sz w:val="24"/>
              </w:rPr>
              <w:t>dazu</w:t>
            </w:r>
            <w:r w:rsidRPr="00C20311">
              <w:rPr>
                <w:rFonts w:ascii="Century Gothic" w:hAnsi="Century Gothic"/>
                <w:sz w:val="24"/>
              </w:rPr>
              <w:t>?</w:t>
            </w:r>
          </w:p>
          <w:p w14:paraId="793FDB5E" w14:textId="119A8CFA" w:rsidR="00930224" w:rsidRPr="00C20311" w:rsidRDefault="00930224" w:rsidP="00930224">
            <w:pPr>
              <w:pStyle w:val="Listenabsatz"/>
              <w:rPr>
                <w:rFonts w:ascii="Century Gothic" w:hAnsi="Century Gothic"/>
                <w:sz w:val="24"/>
              </w:rPr>
            </w:pPr>
            <w:r w:rsidRPr="00C20311">
              <w:rPr>
                <w:rFonts w:ascii="Century Gothic" w:hAnsi="Century Gothic"/>
                <w:sz w:val="24"/>
              </w:rPr>
              <w:t>In die Fettphase</w:t>
            </w:r>
            <w:r w:rsidR="00D14AED">
              <w:rPr>
                <w:rFonts w:ascii="Century Gothic" w:hAnsi="Century Gothic"/>
                <w:sz w:val="24"/>
              </w:rPr>
              <w:t>,</w:t>
            </w:r>
            <w:r w:rsidRPr="00C20311">
              <w:rPr>
                <w:rFonts w:ascii="Century Gothic" w:hAnsi="Century Gothic"/>
                <w:sz w:val="24"/>
              </w:rPr>
              <w:t xml:space="preserve"> oder in die Milch-Wasser-Phase?</w:t>
            </w:r>
          </w:p>
          <w:p w14:paraId="34CC83F8" w14:textId="77777777" w:rsidR="00930224" w:rsidRPr="00C20311" w:rsidRDefault="00930224" w:rsidP="00930224">
            <w:pPr>
              <w:rPr>
                <w:rFonts w:ascii="Century Gothic" w:hAnsi="Century Gothic"/>
                <w:sz w:val="24"/>
              </w:rPr>
            </w:pPr>
          </w:p>
          <w:p w14:paraId="2E12C5EE" w14:textId="77777777" w:rsidR="00930224" w:rsidRPr="00C20311" w:rsidRDefault="00930224" w:rsidP="00930224">
            <w:pPr>
              <w:rPr>
                <w:rFonts w:ascii="Century Gothic" w:hAnsi="Century Gothic"/>
                <w:sz w:val="24"/>
              </w:rPr>
            </w:pPr>
            <w:r w:rsidRPr="00C20311">
              <w:rPr>
                <w:rFonts w:ascii="Century Gothic" w:hAnsi="Century Gothic"/>
                <w:sz w:val="24"/>
              </w:rPr>
              <w:t>Anhand der PPP erkläre ich den SuS die Herstellung von Margarine.</w:t>
            </w:r>
          </w:p>
          <w:p w14:paraId="319DC6BC" w14:textId="77777777" w:rsidR="00930224" w:rsidRPr="00C20311" w:rsidRDefault="00930224" w:rsidP="00930224">
            <w:pPr>
              <w:rPr>
                <w:rFonts w:ascii="Century Gothic" w:hAnsi="Century Gothic"/>
                <w:sz w:val="24"/>
              </w:rPr>
            </w:pPr>
          </w:p>
          <w:p w14:paraId="0F659BD9" w14:textId="5A8A67B7" w:rsidR="00930224" w:rsidRPr="00930224" w:rsidRDefault="00930224" w:rsidP="00930224">
            <w:pPr>
              <w:rPr>
                <w:rFonts w:ascii="Century Gothic" w:hAnsi="Century Gothic"/>
                <w:b/>
                <w:sz w:val="24"/>
              </w:rPr>
            </w:pPr>
            <w:r w:rsidRPr="00C20311">
              <w:rPr>
                <w:rFonts w:ascii="Century Gothic" w:hAnsi="Century Gothic"/>
                <w:sz w:val="24"/>
              </w:rPr>
              <w:t>Ich befrage die SuS ob sie wissen was besser ist? Margarine, oder Butter!</w:t>
            </w:r>
          </w:p>
        </w:tc>
        <w:tc>
          <w:tcPr>
            <w:tcW w:w="2149" w:type="dxa"/>
            <w:shd w:val="clear" w:color="auto" w:fill="00B050"/>
            <w:vAlign w:val="center"/>
          </w:tcPr>
          <w:p w14:paraId="499B3735" w14:textId="13338F1B" w:rsidR="00930224" w:rsidRDefault="00C20311" w:rsidP="002E25FA">
            <w:pPr>
              <w:rPr>
                <w:rFonts w:ascii="Century Gothic" w:hAnsi="Century Gothic"/>
                <w:sz w:val="24"/>
              </w:rPr>
            </w:pPr>
            <w:r>
              <w:rPr>
                <w:rFonts w:ascii="Century Gothic" w:hAnsi="Century Gothic"/>
                <w:sz w:val="24"/>
              </w:rPr>
              <w:t>10 min</w:t>
            </w:r>
          </w:p>
          <w:p w14:paraId="3C05C76A" w14:textId="6F4046CA" w:rsidR="00C20311" w:rsidRDefault="00C20311" w:rsidP="002E25FA">
            <w:pPr>
              <w:rPr>
                <w:rFonts w:ascii="Century Gothic" w:hAnsi="Century Gothic"/>
                <w:sz w:val="24"/>
              </w:rPr>
            </w:pPr>
            <w:r>
              <w:rPr>
                <w:rFonts w:ascii="Century Gothic" w:hAnsi="Century Gothic"/>
                <w:sz w:val="24"/>
              </w:rPr>
              <w:t>(08:30 – 08:40)</w:t>
            </w:r>
          </w:p>
          <w:p w14:paraId="481886EF" w14:textId="1D0450C4" w:rsidR="00C20311" w:rsidRDefault="00C20311" w:rsidP="002E25FA">
            <w:pPr>
              <w:rPr>
                <w:rFonts w:ascii="Century Gothic" w:hAnsi="Century Gothic"/>
                <w:sz w:val="24"/>
              </w:rPr>
            </w:pPr>
          </w:p>
        </w:tc>
        <w:tc>
          <w:tcPr>
            <w:tcW w:w="236" w:type="dxa"/>
            <w:tcBorders>
              <w:top w:val="nil"/>
              <w:bottom w:val="nil"/>
              <w:right w:val="nil"/>
            </w:tcBorders>
            <w:shd w:val="clear" w:color="auto" w:fill="FFFFFF" w:themeFill="background1"/>
            <w:vAlign w:val="center"/>
          </w:tcPr>
          <w:p w14:paraId="6FFD5404" w14:textId="77777777" w:rsidR="00930224" w:rsidRPr="001072F8" w:rsidRDefault="00930224" w:rsidP="002F7047">
            <w:pPr>
              <w:rPr>
                <w:rFonts w:ascii="Century Gothic" w:hAnsi="Century Gothic"/>
                <w:sz w:val="28"/>
              </w:rPr>
            </w:pPr>
          </w:p>
        </w:tc>
      </w:tr>
      <w:tr w:rsidR="00440C17" w:rsidRPr="00F360A1" w14:paraId="0F5CBF88" w14:textId="77777777" w:rsidTr="00C20311">
        <w:tc>
          <w:tcPr>
            <w:tcW w:w="2860" w:type="dxa"/>
            <w:shd w:val="clear" w:color="auto" w:fill="FFFFFF" w:themeFill="background1"/>
          </w:tcPr>
          <w:p w14:paraId="40A2EA2B" w14:textId="4DE70BA5" w:rsidR="00440C17" w:rsidRDefault="00C20311" w:rsidP="00440C17">
            <w:pPr>
              <w:rPr>
                <w:rFonts w:ascii="Century Gothic" w:hAnsi="Century Gothic"/>
                <w:b/>
                <w:sz w:val="24"/>
              </w:rPr>
            </w:pPr>
            <w:r>
              <w:rPr>
                <w:rFonts w:ascii="Century Gothic" w:hAnsi="Century Gothic"/>
                <w:b/>
                <w:sz w:val="24"/>
              </w:rPr>
              <w:t>Die SuS kennen die Ernährungsempfehlung zu den Fetten</w:t>
            </w:r>
            <w:r w:rsidR="00D14AED">
              <w:rPr>
                <w:rFonts w:ascii="Century Gothic" w:hAnsi="Century Gothic"/>
                <w:b/>
                <w:sz w:val="24"/>
              </w:rPr>
              <w:t>.</w:t>
            </w:r>
          </w:p>
          <w:p w14:paraId="6B2DB6B1" w14:textId="77777777" w:rsidR="00440C17" w:rsidRDefault="00440C17" w:rsidP="00440C17">
            <w:pPr>
              <w:rPr>
                <w:rFonts w:ascii="Century Gothic" w:hAnsi="Century Gothic"/>
                <w:b/>
                <w:sz w:val="24"/>
              </w:rPr>
            </w:pPr>
          </w:p>
          <w:p w14:paraId="0FC86C23" w14:textId="3205168F" w:rsidR="00440C17" w:rsidRDefault="00440C17" w:rsidP="00C20311">
            <w:pPr>
              <w:rPr>
                <w:rFonts w:ascii="Century Gothic" w:hAnsi="Century Gothic"/>
                <w:b/>
                <w:sz w:val="24"/>
              </w:rPr>
            </w:pPr>
          </w:p>
        </w:tc>
        <w:tc>
          <w:tcPr>
            <w:tcW w:w="1103" w:type="dxa"/>
            <w:shd w:val="clear" w:color="auto" w:fill="FFFFFF" w:themeFill="background1"/>
          </w:tcPr>
          <w:p w14:paraId="3DB1A904" w14:textId="77777777" w:rsidR="00440C17" w:rsidRDefault="00440C17" w:rsidP="00440C17">
            <w:pPr>
              <w:rPr>
                <w:rFonts w:ascii="Century Gothic" w:hAnsi="Century Gothic"/>
                <w:sz w:val="24"/>
              </w:rPr>
            </w:pPr>
          </w:p>
          <w:p w14:paraId="16E93BAE" w14:textId="761346D9" w:rsidR="00440C17" w:rsidRPr="009E719A" w:rsidRDefault="00064E49" w:rsidP="00D51708">
            <w:pPr>
              <w:rPr>
                <w:rFonts w:ascii="Century Gothic" w:hAnsi="Century Gothic"/>
                <w:sz w:val="24"/>
              </w:rPr>
            </w:pPr>
            <w:r>
              <w:rPr>
                <w:rFonts w:ascii="Century Gothic" w:hAnsi="Century Gothic"/>
                <w:sz w:val="24"/>
              </w:rPr>
              <w:t>GA</w:t>
            </w:r>
          </w:p>
        </w:tc>
        <w:tc>
          <w:tcPr>
            <w:tcW w:w="2552" w:type="dxa"/>
            <w:shd w:val="clear" w:color="auto" w:fill="FFFFFF" w:themeFill="background1"/>
          </w:tcPr>
          <w:p w14:paraId="44CC9F50" w14:textId="77777777" w:rsidR="00440C17" w:rsidRDefault="00440C17" w:rsidP="00440C17">
            <w:pPr>
              <w:rPr>
                <w:rFonts w:ascii="Century Gothic" w:hAnsi="Century Gothic"/>
                <w:sz w:val="24"/>
              </w:rPr>
            </w:pPr>
          </w:p>
          <w:p w14:paraId="254C9AB4" w14:textId="125F1AE2" w:rsidR="00440C17" w:rsidRDefault="00C20311" w:rsidP="00440C17">
            <w:pPr>
              <w:pStyle w:val="Listenabsatz"/>
              <w:numPr>
                <w:ilvl w:val="0"/>
                <w:numId w:val="11"/>
              </w:numPr>
              <w:rPr>
                <w:rFonts w:ascii="Century Gothic" w:hAnsi="Century Gothic"/>
                <w:sz w:val="24"/>
              </w:rPr>
            </w:pPr>
            <w:r>
              <w:rPr>
                <w:rFonts w:ascii="Century Gothic" w:hAnsi="Century Gothic"/>
                <w:sz w:val="24"/>
              </w:rPr>
              <w:t>Arbeitsblatt, PPP</w:t>
            </w:r>
          </w:p>
          <w:p w14:paraId="0CA34833" w14:textId="626A0F87" w:rsidR="00440C17" w:rsidRPr="00F360A1" w:rsidRDefault="00440C17" w:rsidP="00C20311">
            <w:pPr>
              <w:pStyle w:val="Listenabsatz"/>
              <w:rPr>
                <w:rFonts w:ascii="Century Gothic" w:hAnsi="Century Gothic"/>
                <w:sz w:val="24"/>
              </w:rPr>
            </w:pPr>
          </w:p>
        </w:tc>
        <w:tc>
          <w:tcPr>
            <w:tcW w:w="6095" w:type="dxa"/>
            <w:shd w:val="clear" w:color="auto" w:fill="FFFFFF" w:themeFill="background1"/>
            <w:vAlign w:val="center"/>
          </w:tcPr>
          <w:p w14:paraId="628B7FFC" w14:textId="77777777" w:rsidR="002E25FA" w:rsidRPr="00C20311" w:rsidRDefault="00C20311" w:rsidP="00440C17">
            <w:pPr>
              <w:rPr>
                <w:rFonts w:ascii="Century Gothic" w:hAnsi="Century Gothic"/>
                <w:b/>
                <w:sz w:val="24"/>
              </w:rPr>
            </w:pPr>
            <w:r w:rsidRPr="00C20311">
              <w:rPr>
                <w:rFonts w:ascii="Century Gothic" w:hAnsi="Century Gothic"/>
                <w:b/>
                <w:sz w:val="24"/>
              </w:rPr>
              <w:t>Bedarfsdeckung:</w:t>
            </w:r>
          </w:p>
          <w:p w14:paraId="21189978" w14:textId="0538282B" w:rsidR="00C20311" w:rsidRPr="009D7D35" w:rsidRDefault="00C20311" w:rsidP="00C20311">
            <w:pPr>
              <w:rPr>
                <w:rFonts w:ascii="Century Gothic" w:hAnsi="Century Gothic"/>
                <w:u w:val="single"/>
                <w:lang w:val="de-DE"/>
              </w:rPr>
            </w:pPr>
            <w:r w:rsidRPr="009D7D35">
              <w:rPr>
                <w:rFonts w:ascii="Century Gothic" w:hAnsi="Century Gothic"/>
                <w:u w:val="single"/>
                <w:lang w:val="de-DE"/>
              </w:rPr>
              <w:t>Ausschnitt aus den 10 Regeln der ÖEG (Österrei</w:t>
            </w:r>
            <w:r w:rsidR="00510E0F">
              <w:rPr>
                <w:rFonts w:ascii="Century Gothic" w:hAnsi="Century Gothic"/>
                <w:u w:val="single"/>
                <w:lang w:val="de-DE"/>
              </w:rPr>
              <w:t>chische Ernährungsgesellschaft)</w:t>
            </w:r>
          </w:p>
          <w:p w14:paraId="53202DEC" w14:textId="77777777" w:rsidR="00C20311" w:rsidRDefault="00C20311" w:rsidP="00440C17">
            <w:pPr>
              <w:rPr>
                <w:rFonts w:ascii="Century Gothic" w:hAnsi="Century Gothic"/>
                <w:sz w:val="24"/>
              </w:rPr>
            </w:pPr>
          </w:p>
          <w:p w14:paraId="1A3DEBDD" w14:textId="77777777" w:rsidR="00C20311" w:rsidRDefault="00C20311" w:rsidP="00440C17">
            <w:pPr>
              <w:rPr>
                <w:rFonts w:ascii="Century Gothic" w:hAnsi="Century Gothic"/>
                <w:sz w:val="24"/>
              </w:rPr>
            </w:pPr>
            <w:r>
              <w:rPr>
                <w:rFonts w:ascii="Century Gothic" w:hAnsi="Century Gothic"/>
                <w:sz w:val="24"/>
              </w:rPr>
              <w:t>Besprechung der Ernährungsempfehlung.</w:t>
            </w:r>
          </w:p>
          <w:p w14:paraId="7235C95D" w14:textId="77777777" w:rsidR="00C20311" w:rsidRDefault="00C20311" w:rsidP="00440C17">
            <w:pPr>
              <w:rPr>
                <w:rFonts w:ascii="Century Gothic" w:hAnsi="Century Gothic"/>
                <w:sz w:val="24"/>
              </w:rPr>
            </w:pPr>
          </w:p>
          <w:p w14:paraId="6F1572AA" w14:textId="60319BB6" w:rsidR="00C20311" w:rsidRPr="00F360A1" w:rsidRDefault="00C20311" w:rsidP="00440C17">
            <w:pPr>
              <w:rPr>
                <w:rFonts w:ascii="Century Gothic" w:hAnsi="Century Gothic"/>
                <w:sz w:val="24"/>
              </w:rPr>
            </w:pPr>
          </w:p>
        </w:tc>
        <w:tc>
          <w:tcPr>
            <w:tcW w:w="2149" w:type="dxa"/>
            <w:shd w:val="clear" w:color="auto" w:fill="00B050"/>
            <w:vAlign w:val="center"/>
          </w:tcPr>
          <w:p w14:paraId="6EFD2FCE" w14:textId="6BA18CF7" w:rsidR="00440C17" w:rsidRDefault="00AF020B" w:rsidP="00440C17">
            <w:pPr>
              <w:jc w:val="center"/>
              <w:rPr>
                <w:rFonts w:ascii="Century Gothic" w:hAnsi="Century Gothic"/>
                <w:sz w:val="24"/>
              </w:rPr>
            </w:pPr>
            <w:r>
              <w:rPr>
                <w:rFonts w:ascii="Century Gothic" w:hAnsi="Century Gothic"/>
                <w:sz w:val="24"/>
              </w:rPr>
              <w:t>1</w:t>
            </w:r>
            <w:r w:rsidR="006A1668">
              <w:rPr>
                <w:rFonts w:ascii="Century Gothic" w:hAnsi="Century Gothic"/>
                <w:sz w:val="24"/>
              </w:rPr>
              <w:t>0</w:t>
            </w:r>
            <w:r w:rsidR="00440C17">
              <w:rPr>
                <w:rFonts w:ascii="Century Gothic" w:hAnsi="Century Gothic"/>
                <w:sz w:val="24"/>
              </w:rPr>
              <w:t xml:space="preserve"> min</w:t>
            </w:r>
          </w:p>
          <w:p w14:paraId="24DCCF0F" w14:textId="171BF7A4" w:rsidR="00440C17" w:rsidRPr="00F32E70" w:rsidRDefault="002E25FA" w:rsidP="002E25FA">
            <w:pPr>
              <w:jc w:val="center"/>
              <w:rPr>
                <w:rFonts w:ascii="Century Gothic" w:hAnsi="Century Gothic"/>
                <w:sz w:val="24"/>
              </w:rPr>
            </w:pPr>
            <w:r>
              <w:rPr>
                <w:rFonts w:ascii="Century Gothic" w:hAnsi="Century Gothic"/>
                <w:sz w:val="24"/>
              </w:rPr>
              <w:t>(08</w:t>
            </w:r>
            <w:r w:rsidR="00AF020B">
              <w:rPr>
                <w:rFonts w:ascii="Century Gothic" w:hAnsi="Century Gothic"/>
                <w:sz w:val="24"/>
              </w:rPr>
              <w:t>:</w:t>
            </w:r>
            <w:r>
              <w:rPr>
                <w:rFonts w:ascii="Century Gothic" w:hAnsi="Century Gothic"/>
                <w:sz w:val="24"/>
              </w:rPr>
              <w:t>40</w:t>
            </w:r>
            <w:r w:rsidR="00B85F96">
              <w:rPr>
                <w:rFonts w:ascii="Century Gothic" w:hAnsi="Century Gothic"/>
                <w:sz w:val="24"/>
              </w:rPr>
              <w:t xml:space="preserve"> – </w:t>
            </w:r>
            <w:r>
              <w:rPr>
                <w:rFonts w:ascii="Century Gothic" w:hAnsi="Century Gothic"/>
                <w:sz w:val="24"/>
              </w:rPr>
              <w:t>08:50</w:t>
            </w:r>
            <w:r w:rsidR="00440C17">
              <w:rPr>
                <w:rFonts w:ascii="Century Gothic" w:hAnsi="Century Gothic"/>
                <w:sz w:val="24"/>
              </w:rPr>
              <w:t>)</w:t>
            </w:r>
          </w:p>
        </w:tc>
        <w:tc>
          <w:tcPr>
            <w:tcW w:w="236" w:type="dxa"/>
            <w:tcBorders>
              <w:top w:val="nil"/>
              <w:bottom w:val="nil"/>
              <w:right w:val="nil"/>
            </w:tcBorders>
            <w:shd w:val="clear" w:color="auto" w:fill="FFFFFF" w:themeFill="background1"/>
          </w:tcPr>
          <w:p w14:paraId="46002A1F" w14:textId="77777777" w:rsidR="00440C17" w:rsidRPr="00F360A1" w:rsidRDefault="00440C17" w:rsidP="00440C17">
            <w:pPr>
              <w:rPr>
                <w:rFonts w:ascii="Century Gothic" w:hAnsi="Century Gothic"/>
                <w:sz w:val="24"/>
              </w:rPr>
            </w:pPr>
          </w:p>
        </w:tc>
      </w:tr>
      <w:tr w:rsidR="00C20311" w:rsidRPr="00F360A1" w14:paraId="54FCBF71" w14:textId="77777777" w:rsidTr="00C20311">
        <w:tc>
          <w:tcPr>
            <w:tcW w:w="2860" w:type="dxa"/>
            <w:shd w:val="clear" w:color="auto" w:fill="FFFFFF" w:themeFill="background1"/>
          </w:tcPr>
          <w:p w14:paraId="729C2A4D" w14:textId="77777777" w:rsidR="00C20311" w:rsidRDefault="00C20311" w:rsidP="00440C17">
            <w:pPr>
              <w:rPr>
                <w:rFonts w:ascii="Century Gothic" w:hAnsi="Century Gothic"/>
                <w:b/>
                <w:sz w:val="24"/>
              </w:rPr>
            </w:pPr>
          </w:p>
        </w:tc>
        <w:tc>
          <w:tcPr>
            <w:tcW w:w="1103" w:type="dxa"/>
            <w:shd w:val="clear" w:color="auto" w:fill="FFFFFF" w:themeFill="background1"/>
          </w:tcPr>
          <w:p w14:paraId="6C0FD337" w14:textId="77777777" w:rsidR="00C20311" w:rsidRDefault="00C20311" w:rsidP="00440C17">
            <w:pPr>
              <w:rPr>
                <w:rFonts w:ascii="Century Gothic" w:hAnsi="Century Gothic"/>
                <w:sz w:val="24"/>
              </w:rPr>
            </w:pPr>
          </w:p>
        </w:tc>
        <w:tc>
          <w:tcPr>
            <w:tcW w:w="2552" w:type="dxa"/>
            <w:shd w:val="clear" w:color="auto" w:fill="FFFFFF" w:themeFill="background1"/>
          </w:tcPr>
          <w:p w14:paraId="53602924" w14:textId="77777777" w:rsidR="00C20311" w:rsidRPr="00114429" w:rsidRDefault="00C20311" w:rsidP="00C20311">
            <w:pPr>
              <w:pStyle w:val="Listenabsatz"/>
              <w:numPr>
                <w:ilvl w:val="0"/>
                <w:numId w:val="11"/>
              </w:numPr>
              <w:rPr>
                <w:rFonts w:ascii="Century Gothic" w:hAnsi="Century Gothic"/>
                <w:sz w:val="24"/>
              </w:rPr>
            </w:pPr>
            <w:r>
              <w:rPr>
                <w:rFonts w:ascii="Century Gothic" w:hAnsi="Century Gothic"/>
                <w:sz w:val="24"/>
              </w:rPr>
              <w:t>Broschüre von Néstle: Fette und Öle</w:t>
            </w:r>
          </w:p>
          <w:p w14:paraId="3626DFF0" w14:textId="77777777" w:rsidR="00C20311" w:rsidRDefault="00C20311" w:rsidP="00440C17">
            <w:pPr>
              <w:rPr>
                <w:rFonts w:ascii="Century Gothic" w:hAnsi="Century Gothic"/>
                <w:sz w:val="24"/>
              </w:rPr>
            </w:pPr>
          </w:p>
        </w:tc>
        <w:tc>
          <w:tcPr>
            <w:tcW w:w="6095" w:type="dxa"/>
            <w:shd w:val="clear" w:color="auto" w:fill="FFFFFF" w:themeFill="background1"/>
            <w:vAlign w:val="center"/>
          </w:tcPr>
          <w:p w14:paraId="2A43EBC9" w14:textId="77777777" w:rsidR="00C20311" w:rsidRDefault="00C20311" w:rsidP="00440C17">
            <w:pPr>
              <w:rPr>
                <w:rFonts w:ascii="Century Gothic" w:hAnsi="Century Gothic"/>
                <w:sz w:val="24"/>
              </w:rPr>
            </w:pPr>
            <w:r>
              <w:rPr>
                <w:rFonts w:ascii="Century Gothic" w:hAnsi="Century Gothic"/>
                <w:sz w:val="24"/>
              </w:rPr>
              <w:t>Austeilen der Broschüren von Néstle über Fette und Öle.</w:t>
            </w:r>
          </w:p>
          <w:p w14:paraId="7E8CDCB8" w14:textId="77777777" w:rsidR="00C20311" w:rsidRDefault="00C20311" w:rsidP="00440C17">
            <w:pPr>
              <w:rPr>
                <w:rFonts w:ascii="Century Gothic" w:hAnsi="Century Gothic"/>
                <w:sz w:val="24"/>
              </w:rPr>
            </w:pPr>
          </w:p>
          <w:p w14:paraId="0C69D6E1" w14:textId="7523D549" w:rsidR="00C20311" w:rsidRDefault="00C20311" w:rsidP="00440C17">
            <w:pPr>
              <w:rPr>
                <w:rFonts w:ascii="Century Gothic" w:hAnsi="Century Gothic"/>
                <w:sz w:val="24"/>
              </w:rPr>
            </w:pPr>
            <w:r>
              <w:rPr>
                <w:rFonts w:ascii="Century Gothic" w:hAnsi="Century Gothic"/>
                <w:sz w:val="24"/>
              </w:rPr>
              <w:t>SuS sehen sich die Broschüren an.</w:t>
            </w:r>
          </w:p>
        </w:tc>
        <w:tc>
          <w:tcPr>
            <w:tcW w:w="2149" w:type="dxa"/>
            <w:shd w:val="clear" w:color="auto" w:fill="FFCCCC"/>
            <w:vAlign w:val="center"/>
          </w:tcPr>
          <w:p w14:paraId="17348BF5" w14:textId="77777777" w:rsidR="00C20311" w:rsidRDefault="00C20311" w:rsidP="00440C17">
            <w:pPr>
              <w:jc w:val="center"/>
              <w:rPr>
                <w:rFonts w:ascii="Century Gothic" w:hAnsi="Century Gothic"/>
                <w:sz w:val="24"/>
              </w:rPr>
            </w:pPr>
            <w:r>
              <w:rPr>
                <w:rFonts w:ascii="Century Gothic" w:hAnsi="Century Gothic"/>
                <w:sz w:val="24"/>
              </w:rPr>
              <w:t>5 min</w:t>
            </w:r>
          </w:p>
          <w:p w14:paraId="53651D4D" w14:textId="037F547C" w:rsidR="00C20311" w:rsidRDefault="00C20311" w:rsidP="00440C17">
            <w:pPr>
              <w:jc w:val="center"/>
              <w:rPr>
                <w:rFonts w:ascii="Century Gothic" w:hAnsi="Century Gothic"/>
                <w:sz w:val="24"/>
              </w:rPr>
            </w:pPr>
            <w:r>
              <w:rPr>
                <w:rFonts w:ascii="Century Gothic" w:hAnsi="Century Gothic"/>
                <w:sz w:val="24"/>
              </w:rPr>
              <w:t>(08:45 – 08:50)</w:t>
            </w:r>
          </w:p>
        </w:tc>
        <w:tc>
          <w:tcPr>
            <w:tcW w:w="236" w:type="dxa"/>
            <w:tcBorders>
              <w:top w:val="nil"/>
              <w:bottom w:val="nil"/>
              <w:right w:val="nil"/>
            </w:tcBorders>
            <w:shd w:val="clear" w:color="auto" w:fill="FFFFFF" w:themeFill="background1"/>
          </w:tcPr>
          <w:p w14:paraId="6921E937" w14:textId="77777777" w:rsidR="00C20311" w:rsidRPr="00F360A1" w:rsidRDefault="00C20311" w:rsidP="00440C17">
            <w:pPr>
              <w:rPr>
                <w:rFonts w:ascii="Century Gothic" w:hAnsi="Century Gothic"/>
                <w:sz w:val="24"/>
              </w:rPr>
            </w:pPr>
          </w:p>
        </w:tc>
      </w:tr>
    </w:tbl>
    <w:p w14:paraId="1BAC628B" w14:textId="77777777" w:rsidR="00064E49" w:rsidRDefault="00064E49" w:rsidP="00947C39">
      <w:pPr>
        <w:rPr>
          <w:rFonts w:ascii="Century Gothic" w:hAnsi="Century Gothic" w:cs="Calibri"/>
          <w:sz w:val="24"/>
        </w:rPr>
      </w:pPr>
    </w:p>
    <w:p w14:paraId="610B871D" w14:textId="77777777" w:rsidR="00947C39" w:rsidRPr="002623C9" w:rsidRDefault="00F360A1" w:rsidP="00947C39">
      <w:pPr>
        <w:rPr>
          <w:rFonts w:ascii="Century Gothic" w:hAnsi="Century Gothic" w:cs="Calibri"/>
          <w:b/>
          <w:sz w:val="24"/>
        </w:rPr>
      </w:pPr>
      <w:r w:rsidRPr="002623C9">
        <w:rPr>
          <w:rFonts w:ascii="Century Gothic" w:hAnsi="Century Gothic" w:cs="Calibri"/>
          <w:b/>
          <w:sz w:val="24"/>
        </w:rPr>
        <w:t>Abkürzungs- &amp; Farbmarkierungserklärung:</w:t>
      </w:r>
      <w:r w:rsidRPr="002623C9">
        <w:rPr>
          <w:rFonts w:ascii="Century Gothic" w:hAnsi="Century Gothic" w:cs="Calibri"/>
          <w:b/>
          <w:sz w:val="24"/>
        </w:rPr>
        <w:tab/>
      </w:r>
      <w:r w:rsidRPr="002623C9">
        <w:rPr>
          <w:rFonts w:ascii="Century Gothic" w:hAnsi="Century Gothic" w:cs="Calibri"/>
          <w:b/>
          <w:sz w:val="24"/>
        </w:rPr>
        <w:tab/>
      </w:r>
      <w:r w:rsidRPr="002623C9">
        <w:rPr>
          <w:rFonts w:ascii="Century Gothic" w:hAnsi="Century Gothic" w:cs="Calibri"/>
          <w:b/>
          <w:sz w:val="24"/>
        </w:rPr>
        <w:tab/>
      </w:r>
      <w:r w:rsidRPr="002623C9">
        <w:rPr>
          <w:rFonts w:ascii="Century Gothic" w:hAnsi="Century Gothic" w:cs="Calibri"/>
          <w:b/>
          <w:sz w:val="24"/>
        </w:rPr>
        <w:tab/>
      </w:r>
      <w:r w:rsidRPr="002623C9">
        <w:rPr>
          <w:rFonts w:ascii="Century Gothic" w:hAnsi="Century Gothic" w:cs="Calibri"/>
          <w:b/>
          <w:sz w:val="24"/>
        </w:rPr>
        <w:tab/>
      </w:r>
      <w:r w:rsidRPr="002623C9">
        <w:rPr>
          <w:rFonts w:ascii="Century Gothic" w:hAnsi="Century Gothic" w:cs="Calibri"/>
          <w:b/>
          <w:sz w:val="24"/>
        </w:rPr>
        <w:tab/>
      </w:r>
    </w:p>
    <w:tbl>
      <w:tblPr>
        <w:tblpPr w:leftFromText="141" w:rightFromText="141" w:vertAnchor="text" w:horzAnchor="page" w:tblpX="1199" w:tblpY="40"/>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258"/>
        <w:gridCol w:w="816"/>
        <w:gridCol w:w="2885"/>
        <w:gridCol w:w="812"/>
        <w:gridCol w:w="2203"/>
        <w:gridCol w:w="840"/>
        <w:gridCol w:w="2893"/>
      </w:tblGrid>
      <w:tr w:rsidR="002A5B63" w:rsidRPr="00F360A1" w14:paraId="00E9A03F" w14:textId="77777777" w:rsidTr="00442B11">
        <w:trPr>
          <w:trHeight w:hRule="exact" w:val="577"/>
        </w:trPr>
        <w:tc>
          <w:tcPr>
            <w:tcW w:w="745" w:type="dxa"/>
            <w:tcBorders>
              <w:top w:val="single" w:sz="4" w:space="0" w:color="auto"/>
              <w:left w:val="single" w:sz="4" w:space="0" w:color="auto"/>
              <w:bottom w:val="single" w:sz="4" w:space="0" w:color="auto"/>
              <w:right w:val="single" w:sz="4" w:space="0" w:color="auto"/>
            </w:tcBorders>
            <w:shd w:val="clear" w:color="auto" w:fill="FFFF99"/>
            <w:vAlign w:val="center"/>
          </w:tcPr>
          <w:p w14:paraId="3FD62CF8"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lastRenderedPageBreak/>
              <w:t>K</w:t>
            </w:r>
          </w:p>
        </w:tc>
        <w:tc>
          <w:tcPr>
            <w:tcW w:w="3332" w:type="dxa"/>
            <w:tcBorders>
              <w:top w:val="single" w:sz="4" w:space="0" w:color="auto"/>
              <w:left w:val="single" w:sz="4" w:space="0" w:color="auto"/>
              <w:bottom w:val="single" w:sz="4" w:space="0" w:color="auto"/>
              <w:right w:val="single" w:sz="4" w:space="0" w:color="auto"/>
            </w:tcBorders>
            <w:vAlign w:val="center"/>
            <w:hideMark/>
          </w:tcPr>
          <w:p w14:paraId="36F8DCAB"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Kontakt</w:t>
            </w:r>
          </w:p>
        </w:tc>
        <w:tc>
          <w:tcPr>
            <w:tcW w:w="851" w:type="dxa"/>
            <w:tcBorders>
              <w:top w:val="single" w:sz="4" w:space="0" w:color="auto"/>
              <w:left w:val="single" w:sz="4" w:space="0" w:color="auto"/>
              <w:bottom w:val="single" w:sz="4" w:space="0" w:color="auto"/>
              <w:right w:val="single" w:sz="4" w:space="0" w:color="auto"/>
            </w:tcBorders>
            <w:shd w:val="clear" w:color="auto" w:fill="FFFF99"/>
            <w:vAlign w:val="center"/>
          </w:tcPr>
          <w:p w14:paraId="1D7DAF2B"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A</w:t>
            </w:r>
          </w:p>
        </w:tc>
        <w:tc>
          <w:tcPr>
            <w:tcW w:w="2977" w:type="dxa"/>
            <w:tcBorders>
              <w:top w:val="single" w:sz="4" w:space="0" w:color="auto"/>
              <w:left w:val="single" w:sz="4" w:space="0" w:color="auto"/>
              <w:bottom w:val="single" w:sz="4" w:space="0" w:color="auto"/>
              <w:right w:val="single" w:sz="4" w:space="0" w:color="auto"/>
            </w:tcBorders>
            <w:vAlign w:val="center"/>
          </w:tcPr>
          <w:p w14:paraId="14318E63"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Ankommen und einstimmen</w:t>
            </w:r>
          </w:p>
        </w:tc>
        <w:tc>
          <w:tcPr>
            <w:tcW w:w="850" w:type="dxa"/>
            <w:tcBorders>
              <w:top w:val="single" w:sz="4" w:space="0" w:color="auto"/>
              <w:left w:val="single" w:sz="4" w:space="0" w:color="auto"/>
              <w:bottom w:val="single" w:sz="4" w:space="0" w:color="auto"/>
              <w:right w:val="single" w:sz="4" w:space="0" w:color="auto"/>
            </w:tcBorders>
            <w:shd w:val="clear" w:color="auto" w:fill="FFFF99"/>
            <w:vAlign w:val="center"/>
          </w:tcPr>
          <w:p w14:paraId="025EB429"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E</w:t>
            </w:r>
          </w:p>
        </w:tc>
        <w:tc>
          <w:tcPr>
            <w:tcW w:w="1824" w:type="dxa"/>
            <w:tcBorders>
              <w:top w:val="single" w:sz="4" w:space="0" w:color="auto"/>
              <w:left w:val="single" w:sz="4" w:space="0" w:color="auto"/>
              <w:bottom w:val="single" w:sz="4" w:space="0" w:color="auto"/>
              <w:right w:val="single" w:sz="4" w:space="0" w:color="auto"/>
            </w:tcBorders>
            <w:vAlign w:val="center"/>
          </w:tcPr>
          <w:p w14:paraId="1E1DCF65"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Einstieg</w:t>
            </w:r>
          </w:p>
        </w:tc>
        <w:tc>
          <w:tcPr>
            <w:tcW w:w="865" w:type="dxa"/>
            <w:tcBorders>
              <w:top w:val="single" w:sz="4" w:space="0" w:color="auto"/>
              <w:left w:val="single" w:sz="4" w:space="0" w:color="auto"/>
              <w:bottom w:val="single" w:sz="4" w:space="0" w:color="auto"/>
              <w:right w:val="single" w:sz="4" w:space="0" w:color="auto"/>
            </w:tcBorders>
            <w:vAlign w:val="center"/>
          </w:tcPr>
          <w:p w14:paraId="3D9D32A3" w14:textId="77777777" w:rsidR="002A5B63" w:rsidRPr="002F7047" w:rsidRDefault="002A5B63" w:rsidP="00442B11">
            <w:pPr>
              <w:spacing w:after="0" w:line="240" w:lineRule="auto"/>
              <w:ind w:left="-108"/>
              <w:jc w:val="center"/>
              <w:rPr>
                <w:rFonts w:ascii="Century Gothic" w:hAnsi="Century Gothic" w:cs="Calibri"/>
                <w:b/>
                <w:sz w:val="20"/>
                <w:szCs w:val="20"/>
              </w:rPr>
            </w:pPr>
            <w:r w:rsidRPr="002F7047">
              <w:rPr>
                <w:rFonts w:ascii="Century Gothic" w:hAnsi="Century Gothic" w:cs="Calibri"/>
                <w:b/>
                <w:sz w:val="20"/>
                <w:szCs w:val="20"/>
              </w:rPr>
              <w:t>S</w:t>
            </w:r>
          </w:p>
        </w:tc>
        <w:tc>
          <w:tcPr>
            <w:tcW w:w="2981" w:type="dxa"/>
            <w:tcBorders>
              <w:top w:val="single" w:sz="4" w:space="0" w:color="auto"/>
              <w:left w:val="single" w:sz="4" w:space="0" w:color="auto"/>
              <w:bottom w:val="single" w:sz="4" w:space="0" w:color="auto"/>
              <w:right w:val="single" w:sz="4" w:space="0" w:color="auto"/>
            </w:tcBorders>
            <w:vAlign w:val="center"/>
          </w:tcPr>
          <w:p w14:paraId="4C64CCCE" w14:textId="77777777" w:rsidR="002A5B63" w:rsidRPr="002F7047" w:rsidRDefault="002A5B63" w:rsidP="00442B11">
            <w:pPr>
              <w:spacing w:after="0" w:line="240" w:lineRule="auto"/>
              <w:ind w:left="-108"/>
              <w:jc w:val="center"/>
              <w:rPr>
                <w:rFonts w:ascii="Century Gothic" w:hAnsi="Century Gothic" w:cs="Calibri"/>
                <w:sz w:val="20"/>
                <w:szCs w:val="20"/>
              </w:rPr>
            </w:pPr>
            <w:r w:rsidRPr="002F7047">
              <w:rPr>
                <w:rFonts w:ascii="Century Gothic" w:hAnsi="Century Gothic" w:cs="Calibri"/>
                <w:sz w:val="20"/>
                <w:szCs w:val="20"/>
              </w:rPr>
              <w:t>Schüler</w:t>
            </w:r>
            <w:r>
              <w:rPr>
                <w:rFonts w:ascii="Century Gothic" w:hAnsi="Century Gothic" w:cs="Calibri"/>
                <w:sz w:val="20"/>
                <w:szCs w:val="20"/>
              </w:rPr>
              <w:t>/ Schülerinnen</w:t>
            </w:r>
          </w:p>
        </w:tc>
      </w:tr>
      <w:tr w:rsidR="002A5B63" w:rsidRPr="00F360A1" w14:paraId="2EB845EE" w14:textId="77777777" w:rsidTr="00442B11">
        <w:trPr>
          <w:trHeight w:hRule="exact" w:val="699"/>
        </w:trPr>
        <w:tc>
          <w:tcPr>
            <w:tcW w:w="745" w:type="dxa"/>
            <w:tcBorders>
              <w:top w:val="single" w:sz="4" w:space="0" w:color="auto"/>
              <w:left w:val="single" w:sz="4" w:space="0" w:color="auto"/>
              <w:bottom w:val="single" w:sz="4" w:space="0" w:color="auto"/>
              <w:right w:val="single" w:sz="4" w:space="0" w:color="auto"/>
            </w:tcBorders>
            <w:shd w:val="clear" w:color="auto" w:fill="CCFF99"/>
            <w:vAlign w:val="center"/>
          </w:tcPr>
          <w:p w14:paraId="584C3DC9"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I</w:t>
            </w:r>
          </w:p>
        </w:tc>
        <w:tc>
          <w:tcPr>
            <w:tcW w:w="3332" w:type="dxa"/>
            <w:tcBorders>
              <w:top w:val="single" w:sz="4" w:space="0" w:color="auto"/>
              <w:left w:val="single" w:sz="4" w:space="0" w:color="auto"/>
              <w:bottom w:val="single" w:sz="4" w:space="0" w:color="auto"/>
              <w:right w:val="single" w:sz="4" w:space="0" w:color="auto"/>
            </w:tcBorders>
            <w:vAlign w:val="center"/>
            <w:hideMark/>
          </w:tcPr>
          <w:p w14:paraId="527648B7"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Information</w:t>
            </w:r>
          </w:p>
        </w:tc>
        <w:tc>
          <w:tcPr>
            <w:tcW w:w="851" w:type="dxa"/>
            <w:tcBorders>
              <w:top w:val="single" w:sz="4" w:space="0" w:color="auto"/>
              <w:left w:val="single" w:sz="4" w:space="0" w:color="auto"/>
              <w:bottom w:val="single" w:sz="4" w:space="0" w:color="auto"/>
              <w:right w:val="single" w:sz="4" w:space="0" w:color="auto"/>
            </w:tcBorders>
            <w:shd w:val="clear" w:color="auto" w:fill="CCFF99"/>
            <w:vAlign w:val="center"/>
          </w:tcPr>
          <w:p w14:paraId="6069887A"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V</w:t>
            </w:r>
          </w:p>
        </w:tc>
        <w:tc>
          <w:tcPr>
            <w:tcW w:w="2977" w:type="dxa"/>
            <w:tcBorders>
              <w:top w:val="single" w:sz="4" w:space="0" w:color="auto"/>
              <w:left w:val="single" w:sz="4" w:space="0" w:color="auto"/>
              <w:bottom w:val="single" w:sz="4" w:space="0" w:color="auto"/>
              <w:right w:val="single" w:sz="4" w:space="0" w:color="auto"/>
            </w:tcBorders>
            <w:vAlign w:val="center"/>
          </w:tcPr>
          <w:p w14:paraId="0C0B70BF"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Vorwissen aktivieren</w:t>
            </w:r>
          </w:p>
        </w:tc>
        <w:tc>
          <w:tcPr>
            <w:tcW w:w="850" w:type="dxa"/>
            <w:tcBorders>
              <w:top w:val="single" w:sz="4" w:space="0" w:color="auto"/>
              <w:left w:val="single" w:sz="4" w:space="0" w:color="auto"/>
              <w:bottom w:val="single" w:sz="4" w:space="0" w:color="auto"/>
              <w:right w:val="single" w:sz="4" w:space="0" w:color="auto"/>
            </w:tcBorders>
            <w:vAlign w:val="center"/>
          </w:tcPr>
          <w:p w14:paraId="08FB31A9" w14:textId="77777777" w:rsidR="002A5B63" w:rsidRPr="002A5B63" w:rsidRDefault="002A5B63" w:rsidP="00442B11">
            <w:pPr>
              <w:spacing w:after="0" w:line="240" w:lineRule="auto"/>
              <w:ind w:left="-108"/>
              <w:jc w:val="center"/>
              <w:rPr>
                <w:rFonts w:ascii="Century Gothic" w:hAnsi="Century Gothic" w:cs="Calibri"/>
                <w:sz w:val="24"/>
                <w:szCs w:val="24"/>
              </w:rPr>
            </w:pPr>
          </w:p>
        </w:tc>
        <w:tc>
          <w:tcPr>
            <w:tcW w:w="1824" w:type="dxa"/>
            <w:tcBorders>
              <w:top w:val="single" w:sz="4" w:space="0" w:color="auto"/>
              <w:left w:val="single" w:sz="4" w:space="0" w:color="auto"/>
              <w:bottom w:val="single" w:sz="4" w:space="0" w:color="auto"/>
              <w:right w:val="single" w:sz="4" w:space="0" w:color="auto"/>
            </w:tcBorders>
            <w:vAlign w:val="center"/>
          </w:tcPr>
          <w:p w14:paraId="3ADFB2B6" w14:textId="77777777" w:rsidR="002A5B63" w:rsidRPr="002A5B63" w:rsidRDefault="002A5B63" w:rsidP="00442B11">
            <w:pPr>
              <w:spacing w:after="0" w:line="240" w:lineRule="auto"/>
              <w:ind w:left="-108"/>
              <w:jc w:val="center"/>
              <w:rPr>
                <w:rFonts w:ascii="Century Gothic" w:hAnsi="Century Gothic" w:cs="Calibri"/>
                <w:sz w:val="24"/>
                <w:szCs w:val="24"/>
              </w:rPr>
            </w:pPr>
          </w:p>
        </w:tc>
        <w:tc>
          <w:tcPr>
            <w:tcW w:w="865" w:type="dxa"/>
            <w:tcBorders>
              <w:top w:val="single" w:sz="4" w:space="0" w:color="auto"/>
              <w:left w:val="single" w:sz="4" w:space="0" w:color="auto"/>
              <w:bottom w:val="single" w:sz="4" w:space="0" w:color="auto"/>
              <w:right w:val="single" w:sz="4" w:space="0" w:color="auto"/>
            </w:tcBorders>
            <w:vAlign w:val="center"/>
          </w:tcPr>
          <w:p w14:paraId="20F80D6D" w14:textId="77777777" w:rsidR="002A5B63" w:rsidRPr="002F7047" w:rsidRDefault="002A5B63" w:rsidP="00442B11">
            <w:pPr>
              <w:spacing w:after="0" w:line="240" w:lineRule="auto"/>
              <w:ind w:left="-108"/>
              <w:jc w:val="center"/>
              <w:rPr>
                <w:rFonts w:ascii="Century Gothic" w:hAnsi="Century Gothic" w:cs="Calibri"/>
                <w:b/>
                <w:sz w:val="20"/>
                <w:szCs w:val="20"/>
              </w:rPr>
            </w:pPr>
            <w:r w:rsidRPr="002F7047">
              <w:rPr>
                <w:rFonts w:ascii="Century Gothic" w:hAnsi="Century Gothic" w:cs="Calibri"/>
                <w:b/>
                <w:sz w:val="20"/>
                <w:szCs w:val="20"/>
              </w:rPr>
              <w:t>LSG</w:t>
            </w:r>
          </w:p>
        </w:tc>
        <w:tc>
          <w:tcPr>
            <w:tcW w:w="2981" w:type="dxa"/>
            <w:tcBorders>
              <w:top w:val="single" w:sz="4" w:space="0" w:color="auto"/>
              <w:left w:val="single" w:sz="4" w:space="0" w:color="auto"/>
              <w:bottom w:val="single" w:sz="4" w:space="0" w:color="auto"/>
              <w:right w:val="single" w:sz="4" w:space="0" w:color="auto"/>
            </w:tcBorders>
            <w:vAlign w:val="center"/>
          </w:tcPr>
          <w:p w14:paraId="6C9A3FEA" w14:textId="77777777" w:rsidR="002A5B63" w:rsidRPr="002F7047" w:rsidRDefault="002A5B63" w:rsidP="00442B11">
            <w:pPr>
              <w:spacing w:after="0" w:line="240" w:lineRule="auto"/>
              <w:ind w:left="-108"/>
              <w:jc w:val="center"/>
              <w:rPr>
                <w:rFonts w:ascii="Century Gothic" w:hAnsi="Century Gothic" w:cs="Calibri"/>
                <w:sz w:val="20"/>
                <w:szCs w:val="20"/>
              </w:rPr>
            </w:pPr>
            <w:r w:rsidRPr="002F7047">
              <w:rPr>
                <w:rFonts w:ascii="Century Gothic" w:hAnsi="Century Gothic" w:cs="Calibri"/>
                <w:sz w:val="20"/>
                <w:szCs w:val="20"/>
              </w:rPr>
              <w:t>Lehrer Schüler Gespräch</w:t>
            </w:r>
          </w:p>
        </w:tc>
      </w:tr>
      <w:tr w:rsidR="002A5B63" w:rsidRPr="00F360A1" w14:paraId="7D73CB16" w14:textId="77777777" w:rsidTr="00442B11">
        <w:trPr>
          <w:trHeight w:hRule="exact" w:val="709"/>
        </w:trPr>
        <w:tc>
          <w:tcPr>
            <w:tcW w:w="745" w:type="dxa"/>
            <w:tcBorders>
              <w:top w:val="single" w:sz="4" w:space="0" w:color="auto"/>
              <w:left w:val="single" w:sz="4" w:space="0" w:color="auto"/>
              <w:bottom w:val="single" w:sz="4" w:space="0" w:color="auto"/>
              <w:right w:val="single" w:sz="4" w:space="0" w:color="auto"/>
            </w:tcBorders>
            <w:shd w:val="clear" w:color="auto" w:fill="92D050"/>
            <w:vAlign w:val="center"/>
          </w:tcPr>
          <w:p w14:paraId="11F92D2A" w14:textId="77777777" w:rsidR="002A5B63" w:rsidRPr="002A5B63" w:rsidRDefault="002A5B63" w:rsidP="00442B11">
            <w:pPr>
              <w:spacing w:after="0" w:line="240" w:lineRule="auto"/>
              <w:ind w:left="-108"/>
              <w:jc w:val="center"/>
              <w:rPr>
                <w:rFonts w:ascii="Century Gothic" w:eastAsia="Times New Roman" w:hAnsi="Century Gothic" w:cs="Calibri"/>
                <w:color w:val="000000" w:themeColor="text1"/>
                <w:sz w:val="24"/>
                <w:szCs w:val="24"/>
              </w:rPr>
            </w:pPr>
            <w:r w:rsidRPr="002A5B63">
              <w:rPr>
                <w:rFonts w:ascii="Century Gothic" w:eastAsia="Times New Roman" w:hAnsi="Century Gothic" w:cs="Calibri"/>
                <w:color w:val="000000" w:themeColor="text1"/>
                <w:sz w:val="24"/>
                <w:szCs w:val="24"/>
              </w:rPr>
              <w:t>O</w:t>
            </w:r>
          </w:p>
        </w:tc>
        <w:tc>
          <w:tcPr>
            <w:tcW w:w="3332" w:type="dxa"/>
            <w:tcBorders>
              <w:top w:val="single" w:sz="4" w:space="0" w:color="auto"/>
              <w:left w:val="single" w:sz="4" w:space="0" w:color="auto"/>
              <w:bottom w:val="single" w:sz="4" w:space="0" w:color="auto"/>
              <w:right w:val="single" w:sz="4" w:space="0" w:color="auto"/>
            </w:tcBorders>
            <w:vAlign w:val="center"/>
            <w:hideMark/>
          </w:tcPr>
          <w:p w14:paraId="19759ACE"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Organisation</w:t>
            </w:r>
          </w:p>
        </w:tc>
        <w:tc>
          <w:tcPr>
            <w:tcW w:w="851" w:type="dxa"/>
            <w:tcBorders>
              <w:top w:val="single" w:sz="4" w:space="0" w:color="auto"/>
              <w:left w:val="single" w:sz="4" w:space="0" w:color="auto"/>
              <w:bottom w:val="single" w:sz="4" w:space="0" w:color="auto"/>
              <w:right w:val="single" w:sz="4" w:space="0" w:color="auto"/>
            </w:tcBorders>
            <w:shd w:val="clear" w:color="auto" w:fill="92D050"/>
            <w:vAlign w:val="center"/>
          </w:tcPr>
          <w:p w14:paraId="1742F90F"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I</w:t>
            </w:r>
          </w:p>
        </w:tc>
        <w:tc>
          <w:tcPr>
            <w:tcW w:w="2977" w:type="dxa"/>
            <w:tcBorders>
              <w:top w:val="single" w:sz="4" w:space="0" w:color="auto"/>
              <w:left w:val="single" w:sz="4" w:space="0" w:color="auto"/>
              <w:bottom w:val="single" w:sz="4" w:space="0" w:color="auto"/>
              <w:right w:val="single" w:sz="4" w:space="0" w:color="auto"/>
            </w:tcBorders>
            <w:vAlign w:val="center"/>
          </w:tcPr>
          <w:p w14:paraId="474668F1"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Informieren</w:t>
            </w:r>
          </w:p>
        </w:tc>
        <w:tc>
          <w:tcPr>
            <w:tcW w:w="850" w:type="dxa"/>
            <w:tcBorders>
              <w:top w:val="single" w:sz="4" w:space="0" w:color="auto"/>
              <w:left w:val="single" w:sz="4" w:space="0" w:color="auto"/>
              <w:bottom w:val="single" w:sz="4" w:space="0" w:color="auto"/>
              <w:right w:val="single" w:sz="4" w:space="0" w:color="auto"/>
            </w:tcBorders>
            <w:shd w:val="clear" w:color="auto" w:fill="92D050"/>
            <w:vAlign w:val="center"/>
          </w:tcPr>
          <w:p w14:paraId="76F1B90D"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E</w:t>
            </w:r>
          </w:p>
        </w:tc>
        <w:tc>
          <w:tcPr>
            <w:tcW w:w="1824" w:type="dxa"/>
            <w:tcBorders>
              <w:top w:val="single" w:sz="4" w:space="0" w:color="auto"/>
              <w:left w:val="single" w:sz="4" w:space="0" w:color="auto"/>
              <w:bottom w:val="single" w:sz="4" w:space="0" w:color="auto"/>
              <w:right w:val="single" w:sz="4" w:space="0" w:color="auto"/>
            </w:tcBorders>
            <w:vAlign w:val="center"/>
          </w:tcPr>
          <w:p w14:paraId="5CDFF4AD"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Erarbeitung</w:t>
            </w:r>
          </w:p>
        </w:tc>
        <w:tc>
          <w:tcPr>
            <w:tcW w:w="865" w:type="dxa"/>
            <w:tcBorders>
              <w:top w:val="single" w:sz="4" w:space="0" w:color="auto"/>
              <w:left w:val="single" w:sz="4" w:space="0" w:color="auto"/>
              <w:bottom w:val="single" w:sz="4" w:space="0" w:color="auto"/>
              <w:right w:val="single" w:sz="4" w:space="0" w:color="auto"/>
            </w:tcBorders>
            <w:vAlign w:val="center"/>
          </w:tcPr>
          <w:p w14:paraId="2ACAD2A1" w14:textId="77777777" w:rsidR="002A5B63" w:rsidRPr="002F7047" w:rsidRDefault="002A5B63" w:rsidP="00442B11">
            <w:pPr>
              <w:spacing w:after="0" w:line="240" w:lineRule="auto"/>
              <w:ind w:left="-108"/>
              <w:jc w:val="center"/>
              <w:rPr>
                <w:rFonts w:ascii="Century Gothic" w:hAnsi="Century Gothic" w:cs="Calibri"/>
                <w:b/>
                <w:sz w:val="20"/>
                <w:szCs w:val="20"/>
              </w:rPr>
            </w:pPr>
            <w:r w:rsidRPr="002F7047">
              <w:rPr>
                <w:rFonts w:ascii="Century Gothic" w:hAnsi="Century Gothic" w:cs="Calibri"/>
                <w:b/>
                <w:sz w:val="20"/>
                <w:szCs w:val="20"/>
              </w:rPr>
              <w:t>SZ</w:t>
            </w:r>
          </w:p>
        </w:tc>
        <w:tc>
          <w:tcPr>
            <w:tcW w:w="2981" w:type="dxa"/>
            <w:tcBorders>
              <w:top w:val="single" w:sz="4" w:space="0" w:color="auto"/>
              <w:left w:val="single" w:sz="4" w:space="0" w:color="auto"/>
              <w:bottom w:val="single" w:sz="4" w:space="0" w:color="auto"/>
              <w:right w:val="single" w:sz="4" w:space="0" w:color="auto"/>
            </w:tcBorders>
            <w:vAlign w:val="center"/>
          </w:tcPr>
          <w:p w14:paraId="4B7BC930" w14:textId="77777777" w:rsidR="002A5B63" w:rsidRPr="002F7047" w:rsidRDefault="002A5B63" w:rsidP="00442B11">
            <w:pPr>
              <w:spacing w:after="0" w:line="240" w:lineRule="auto"/>
              <w:ind w:left="-108"/>
              <w:jc w:val="center"/>
              <w:rPr>
                <w:rFonts w:ascii="Century Gothic" w:hAnsi="Century Gothic" w:cs="Calibri"/>
                <w:sz w:val="20"/>
                <w:szCs w:val="20"/>
              </w:rPr>
            </w:pPr>
            <w:r w:rsidRPr="002F7047">
              <w:rPr>
                <w:rFonts w:ascii="Century Gothic" w:hAnsi="Century Gothic" w:cs="Calibri"/>
                <w:sz w:val="20"/>
                <w:szCs w:val="20"/>
              </w:rPr>
              <w:t>schülerzentriert</w:t>
            </w:r>
          </w:p>
        </w:tc>
      </w:tr>
      <w:tr w:rsidR="002A5B63" w:rsidRPr="00F360A1" w14:paraId="4FF3EB61" w14:textId="77777777" w:rsidTr="00442B11">
        <w:trPr>
          <w:trHeight w:hRule="exact" w:val="705"/>
        </w:trPr>
        <w:tc>
          <w:tcPr>
            <w:tcW w:w="745" w:type="dxa"/>
            <w:tcBorders>
              <w:top w:val="single" w:sz="4" w:space="0" w:color="auto"/>
              <w:left w:val="single" w:sz="4" w:space="0" w:color="auto"/>
              <w:bottom w:val="single" w:sz="4" w:space="0" w:color="auto"/>
              <w:right w:val="single" w:sz="4" w:space="0" w:color="auto"/>
            </w:tcBorders>
            <w:shd w:val="clear" w:color="auto" w:fill="00B050"/>
            <w:vAlign w:val="center"/>
          </w:tcPr>
          <w:p w14:paraId="7D3D73A6"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S</w:t>
            </w:r>
          </w:p>
        </w:tc>
        <w:tc>
          <w:tcPr>
            <w:tcW w:w="3332" w:type="dxa"/>
            <w:tcBorders>
              <w:top w:val="single" w:sz="4" w:space="0" w:color="auto"/>
              <w:left w:val="single" w:sz="4" w:space="0" w:color="auto"/>
              <w:bottom w:val="single" w:sz="4" w:space="0" w:color="auto"/>
              <w:right w:val="single" w:sz="4" w:space="0" w:color="auto"/>
            </w:tcBorders>
            <w:vAlign w:val="center"/>
            <w:hideMark/>
          </w:tcPr>
          <w:p w14:paraId="6AD05F36"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Selbsterarbeitung</w:t>
            </w:r>
          </w:p>
        </w:tc>
        <w:tc>
          <w:tcPr>
            <w:tcW w:w="851" w:type="dxa"/>
            <w:tcBorders>
              <w:top w:val="single" w:sz="4" w:space="0" w:color="auto"/>
              <w:left w:val="single" w:sz="4" w:space="0" w:color="auto"/>
              <w:bottom w:val="single" w:sz="4" w:space="0" w:color="auto"/>
              <w:right w:val="single" w:sz="4" w:space="0" w:color="auto"/>
            </w:tcBorders>
            <w:shd w:val="clear" w:color="auto" w:fill="00B050"/>
            <w:vAlign w:val="center"/>
          </w:tcPr>
          <w:p w14:paraId="6CDD7FA6"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V</w:t>
            </w:r>
          </w:p>
        </w:tc>
        <w:tc>
          <w:tcPr>
            <w:tcW w:w="2977" w:type="dxa"/>
            <w:tcBorders>
              <w:top w:val="single" w:sz="4" w:space="0" w:color="auto"/>
              <w:left w:val="single" w:sz="4" w:space="0" w:color="auto"/>
              <w:bottom w:val="single" w:sz="4" w:space="0" w:color="auto"/>
              <w:right w:val="single" w:sz="4" w:space="0" w:color="auto"/>
            </w:tcBorders>
            <w:vAlign w:val="center"/>
          </w:tcPr>
          <w:p w14:paraId="03DAE4E9"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Verarbeiten</w:t>
            </w:r>
          </w:p>
        </w:tc>
        <w:tc>
          <w:tcPr>
            <w:tcW w:w="850" w:type="dxa"/>
            <w:tcBorders>
              <w:top w:val="single" w:sz="4" w:space="0" w:color="auto"/>
              <w:left w:val="single" w:sz="4" w:space="0" w:color="auto"/>
              <w:bottom w:val="single" w:sz="4" w:space="0" w:color="auto"/>
              <w:right w:val="single" w:sz="4" w:space="0" w:color="auto"/>
            </w:tcBorders>
            <w:vAlign w:val="center"/>
          </w:tcPr>
          <w:p w14:paraId="530F4967" w14:textId="77777777" w:rsidR="002A5B63" w:rsidRPr="002A5B63" w:rsidRDefault="002A5B63" w:rsidP="00442B11">
            <w:pPr>
              <w:spacing w:after="0" w:line="240" w:lineRule="auto"/>
              <w:ind w:left="-108"/>
              <w:jc w:val="center"/>
              <w:rPr>
                <w:rFonts w:ascii="Century Gothic" w:hAnsi="Century Gothic" w:cs="Calibri"/>
                <w:sz w:val="24"/>
                <w:szCs w:val="24"/>
              </w:rPr>
            </w:pPr>
          </w:p>
        </w:tc>
        <w:tc>
          <w:tcPr>
            <w:tcW w:w="1824" w:type="dxa"/>
            <w:tcBorders>
              <w:top w:val="single" w:sz="4" w:space="0" w:color="auto"/>
              <w:left w:val="single" w:sz="4" w:space="0" w:color="auto"/>
              <w:bottom w:val="single" w:sz="4" w:space="0" w:color="auto"/>
              <w:right w:val="single" w:sz="4" w:space="0" w:color="auto"/>
            </w:tcBorders>
            <w:vAlign w:val="center"/>
          </w:tcPr>
          <w:p w14:paraId="37483F5D" w14:textId="77777777" w:rsidR="002A5B63" w:rsidRPr="002A5B63" w:rsidRDefault="002A5B63" w:rsidP="00442B11">
            <w:pPr>
              <w:spacing w:after="0" w:line="240" w:lineRule="auto"/>
              <w:ind w:left="-108"/>
              <w:jc w:val="center"/>
              <w:rPr>
                <w:rFonts w:ascii="Century Gothic" w:hAnsi="Century Gothic" w:cs="Calibri"/>
                <w:sz w:val="24"/>
                <w:szCs w:val="24"/>
              </w:rPr>
            </w:pPr>
          </w:p>
        </w:tc>
        <w:tc>
          <w:tcPr>
            <w:tcW w:w="865" w:type="dxa"/>
            <w:tcBorders>
              <w:top w:val="single" w:sz="4" w:space="0" w:color="auto"/>
              <w:left w:val="single" w:sz="4" w:space="0" w:color="auto"/>
              <w:bottom w:val="single" w:sz="4" w:space="0" w:color="auto"/>
              <w:right w:val="single" w:sz="4" w:space="0" w:color="auto"/>
            </w:tcBorders>
            <w:vAlign w:val="center"/>
          </w:tcPr>
          <w:p w14:paraId="0D0B552B" w14:textId="77777777" w:rsidR="002A5B63" w:rsidRPr="002F7047" w:rsidRDefault="002A5B63" w:rsidP="00442B11">
            <w:pPr>
              <w:spacing w:after="0" w:line="240" w:lineRule="auto"/>
              <w:ind w:left="-108"/>
              <w:jc w:val="center"/>
              <w:rPr>
                <w:rFonts w:ascii="Century Gothic" w:hAnsi="Century Gothic" w:cs="Calibri"/>
                <w:b/>
                <w:sz w:val="20"/>
                <w:szCs w:val="20"/>
              </w:rPr>
            </w:pPr>
            <w:r w:rsidRPr="002F7047">
              <w:rPr>
                <w:rFonts w:ascii="Century Gothic" w:hAnsi="Century Gothic" w:cs="Calibri"/>
                <w:b/>
                <w:sz w:val="20"/>
                <w:szCs w:val="20"/>
              </w:rPr>
              <w:t>EA</w:t>
            </w:r>
          </w:p>
        </w:tc>
        <w:tc>
          <w:tcPr>
            <w:tcW w:w="2981" w:type="dxa"/>
            <w:tcBorders>
              <w:top w:val="single" w:sz="4" w:space="0" w:color="auto"/>
              <w:left w:val="single" w:sz="4" w:space="0" w:color="auto"/>
              <w:bottom w:val="single" w:sz="4" w:space="0" w:color="auto"/>
              <w:right w:val="single" w:sz="4" w:space="0" w:color="auto"/>
            </w:tcBorders>
            <w:vAlign w:val="center"/>
          </w:tcPr>
          <w:p w14:paraId="2E1CDE7A" w14:textId="77777777" w:rsidR="002A5B63" w:rsidRPr="002F7047" w:rsidRDefault="002A5B63" w:rsidP="00442B11">
            <w:pPr>
              <w:spacing w:after="0" w:line="240" w:lineRule="auto"/>
              <w:ind w:left="-108"/>
              <w:jc w:val="center"/>
              <w:rPr>
                <w:rFonts w:ascii="Century Gothic" w:hAnsi="Century Gothic" w:cs="Calibri"/>
                <w:sz w:val="20"/>
                <w:szCs w:val="20"/>
              </w:rPr>
            </w:pPr>
            <w:r w:rsidRPr="002F7047">
              <w:rPr>
                <w:rFonts w:ascii="Century Gothic" w:hAnsi="Century Gothic" w:cs="Calibri"/>
                <w:sz w:val="20"/>
                <w:szCs w:val="20"/>
              </w:rPr>
              <w:t>Einzelarbeit</w:t>
            </w:r>
          </w:p>
        </w:tc>
      </w:tr>
      <w:tr w:rsidR="002A5B63" w:rsidRPr="00F360A1" w14:paraId="2ED61A52" w14:textId="77777777" w:rsidTr="002623C9">
        <w:trPr>
          <w:trHeight w:hRule="exact" w:val="714"/>
        </w:trPr>
        <w:tc>
          <w:tcPr>
            <w:tcW w:w="745" w:type="dxa"/>
            <w:tcBorders>
              <w:top w:val="single" w:sz="4" w:space="0" w:color="auto"/>
              <w:left w:val="single" w:sz="4" w:space="0" w:color="auto"/>
              <w:bottom w:val="single" w:sz="4" w:space="0" w:color="auto"/>
              <w:right w:val="single" w:sz="4" w:space="0" w:color="auto"/>
            </w:tcBorders>
            <w:shd w:val="clear" w:color="auto" w:fill="FFCCCC"/>
            <w:vAlign w:val="center"/>
          </w:tcPr>
          <w:p w14:paraId="3DDEBEFA"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K</w:t>
            </w:r>
          </w:p>
        </w:tc>
        <w:tc>
          <w:tcPr>
            <w:tcW w:w="3332" w:type="dxa"/>
            <w:tcBorders>
              <w:top w:val="single" w:sz="4" w:space="0" w:color="auto"/>
              <w:left w:val="single" w:sz="4" w:space="0" w:color="auto"/>
              <w:bottom w:val="single" w:sz="4" w:space="0" w:color="auto"/>
              <w:right w:val="single" w:sz="4" w:space="0" w:color="auto"/>
            </w:tcBorders>
            <w:vAlign w:val="center"/>
            <w:hideMark/>
          </w:tcPr>
          <w:p w14:paraId="751EB747" w14:textId="77777777" w:rsidR="002A5B63" w:rsidRPr="002A5B63" w:rsidRDefault="002A5B63" w:rsidP="00442B11">
            <w:pPr>
              <w:spacing w:after="0" w:line="240" w:lineRule="auto"/>
              <w:ind w:left="-108"/>
              <w:jc w:val="center"/>
              <w:rPr>
                <w:rFonts w:ascii="Century Gothic" w:eastAsia="Times New Roman" w:hAnsi="Century Gothic" w:cs="Calibri"/>
                <w:sz w:val="24"/>
                <w:szCs w:val="24"/>
              </w:rPr>
            </w:pPr>
            <w:r w:rsidRPr="002A5B63">
              <w:rPr>
                <w:rFonts w:ascii="Century Gothic" w:eastAsia="Times New Roman" w:hAnsi="Century Gothic" w:cs="Calibri"/>
                <w:sz w:val="24"/>
                <w:szCs w:val="24"/>
              </w:rPr>
              <w:t>Kontrolle</w:t>
            </w:r>
          </w:p>
        </w:tc>
        <w:tc>
          <w:tcPr>
            <w:tcW w:w="851" w:type="dxa"/>
            <w:tcBorders>
              <w:top w:val="single" w:sz="4" w:space="0" w:color="auto"/>
              <w:left w:val="single" w:sz="4" w:space="0" w:color="auto"/>
              <w:bottom w:val="single" w:sz="4" w:space="0" w:color="auto"/>
              <w:right w:val="single" w:sz="4" w:space="0" w:color="auto"/>
            </w:tcBorders>
            <w:shd w:val="clear" w:color="auto" w:fill="FFCCCC"/>
            <w:vAlign w:val="center"/>
          </w:tcPr>
          <w:p w14:paraId="5BA94888" w14:textId="77777777" w:rsidR="002A5B63" w:rsidRPr="002A5B63" w:rsidRDefault="002A5B63" w:rsidP="00442B11">
            <w:pPr>
              <w:spacing w:after="0" w:line="240" w:lineRule="auto"/>
              <w:ind w:left="-108"/>
              <w:jc w:val="center"/>
              <w:rPr>
                <w:rFonts w:ascii="Century Gothic" w:hAnsi="Century Gothic" w:cs="Calibri"/>
                <w:sz w:val="24"/>
                <w:szCs w:val="24"/>
              </w:rPr>
            </w:pPr>
            <w:r w:rsidRPr="002A5B63">
              <w:rPr>
                <w:rFonts w:ascii="Century Gothic" w:hAnsi="Century Gothic" w:cs="Calibri"/>
                <w:sz w:val="24"/>
                <w:szCs w:val="24"/>
              </w:rPr>
              <w:t>A</w:t>
            </w:r>
          </w:p>
        </w:tc>
        <w:tc>
          <w:tcPr>
            <w:tcW w:w="2977" w:type="dxa"/>
            <w:tcBorders>
              <w:top w:val="single" w:sz="4" w:space="0" w:color="auto"/>
              <w:left w:val="single" w:sz="4" w:space="0" w:color="auto"/>
              <w:bottom w:val="single" w:sz="4" w:space="0" w:color="auto"/>
              <w:right w:val="single" w:sz="4" w:space="0" w:color="auto"/>
            </w:tcBorders>
            <w:vAlign w:val="center"/>
          </w:tcPr>
          <w:p w14:paraId="018B6EA1"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Auswerten</w:t>
            </w:r>
          </w:p>
        </w:tc>
        <w:tc>
          <w:tcPr>
            <w:tcW w:w="850" w:type="dxa"/>
            <w:tcBorders>
              <w:top w:val="single" w:sz="4" w:space="0" w:color="auto"/>
              <w:left w:val="single" w:sz="4" w:space="0" w:color="auto"/>
              <w:bottom w:val="single" w:sz="4" w:space="0" w:color="auto"/>
              <w:right w:val="single" w:sz="4" w:space="0" w:color="auto"/>
            </w:tcBorders>
            <w:shd w:val="clear" w:color="auto" w:fill="FFCCCC"/>
            <w:vAlign w:val="center"/>
          </w:tcPr>
          <w:p w14:paraId="054A0EE7" w14:textId="77777777" w:rsidR="002A5B63" w:rsidRPr="002A5B63" w:rsidRDefault="002A5B63"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E</w:t>
            </w:r>
          </w:p>
        </w:tc>
        <w:tc>
          <w:tcPr>
            <w:tcW w:w="1824" w:type="dxa"/>
            <w:tcBorders>
              <w:top w:val="single" w:sz="4" w:space="0" w:color="auto"/>
              <w:left w:val="single" w:sz="4" w:space="0" w:color="auto"/>
              <w:bottom w:val="single" w:sz="4" w:space="0" w:color="auto"/>
              <w:right w:val="single" w:sz="4" w:space="0" w:color="auto"/>
            </w:tcBorders>
            <w:vAlign w:val="center"/>
          </w:tcPr>
          <w:p w14:paraId="6CB72B15" w14:textId="77777777" w:rsidR="002A5B63" w:rsidRPr="002A5B63" w:rsidRDefault="00442B11" w:rsidP="00442B11">
            <w:pPr>
              <w:spacing w:after="0" w:line="240" w:lineRule="auto"/>
              <w:ind w:left="-108"/>
              <w:jc w:val="center"/>
              <w:rPr>
                <w:rFonts w:ascii="Century Gothic" w:hAnsi="Century Gothic" w:cs="Calibri"/>
                <w:sz w:val="24"/>
                <w:szCs w:val="24"/>
              </w:rPr>
            </w:pPr>
            <w:r>
              <w:rPr>
                <w:rFonts w:ascii="Century Gothic" w:hAnsi="Century Gothic" w:cs="Calibri"/>
                <w:sz w:val="24"/>
                <w:szCs w:val="24"/>
              </w:rPr>
              <w:t>Ergebnissicherung</w:t>
            </w:r>
          </w:p>
        </w:tc>
        <w:tc>
          <w:tcPr>
            <w:tcW w:w="865" w:type="dxa"/>
            <w:tcBorders>
              <w:top w:val="single" w:sz="4" w:space="0" w:color="auto"/>
              <w:left w:val="single" w:sz="4" w:space="0" w:color="auto"/>
              <w:bottom w:val="single" w:sz="4" w:space="0" w:color="auto"/>
              <w:right w:val="single" w:sz="4" w:space="0" w:color="auto"/>
            </w:tcBorders>
            <w:vAlign w:val="center"/>
          </w:tcPr>
          <w:p w14:paraId="259F5F8C" w14:textId="77777777" w:rsidR="002A5B63" w:rsidRPr="002F7047" w:rsidRDefault="002A5B63" w:rsidP="00442B11">
            <w:pPr>
              <w:spacing w:after="0" w:line="240" w:lineRule="auto"/>
              <w:ind w:left="-108"/>
              <w:jc w:val="center"/>
              <w:rPr>
                <w:rFonts w:ascii="Century Gothic" w:hAnsi="Century Gothic" w:cs="Calibri"/>
                <w:b/>
                <w:sz w:val="20"/>
                <w:szCs w:val="20"/>
              </w:rPr>
            </w:pPr>
            <w:r w:rsidRPr="002F7047">
              <w:rPr>
                <w:rFonts w:ascii="Century Gothic" w:hAnsi="Century Gothic" w:cs="Calibri"/>
                <w:b/>
                <w:sz w:val="20"/>
                <w:szCs w:val="20"/>
              </w:rPr>
              <w:t>AB</w:t>
            </w:r>
          </w:p>
        </w:tc>
        <w:tc>
          <w:tcPr>
            <w:tcW w:w="2981" w:type="dxa"/>
            <w:tcBorders>
              <w:top w:val="single" w:sz="4" w:space="0" w:color="auto"/>
              <w:left w:val="single" w:sz="4" w:space="0" w:color="auto"/>
              <w:bottom w:val="single" w:sz="4" w:space="0" w:color="auto"/>
              <w:right w:val="single" w:sz="4" w:space="0" w:color="auto"/>
            </w:tcBorders>
            <w:vAlign w:val="center"/>
          </w:tcPr>
          <w:p w14:paraId="701A8ADB" w14:textId="77777777" w:rsidR="002A5B63" w:rsidRPr="002F7047" w:rsidRDefault="002A5B63" w:rsidP="00442B11">
            <w:pPr>
              <w:spacing w:after="0" w:line="240" w:lineRule="auto"/>
              <w:ind w:left="-108"/>
              <w:jc w:val="center"/>
              <w:rPr>
                <w:rFonts w:ascii="Century Gothic" w:hAnsi="Century Gothic" w:cs="Calibri"/>
                <w:sz w:val="20"/>
                <w:szCs w:val="20"/>
              </w:rPr>
            </w:pPr>
            <w:r w:rsidRPr="002F7047">
              <w:rPr>
                <w:rFonts w:ascii="Century Gothic" w:hAnsi="Century Gothic" w:cs="Calibri"/>
                <w:sz w:val="20"/>
                <w:szCs w:val="20"/>
              </w:rPr>
              <w:t>Arbeitsblatt</w:t>
            </w:r>
          </w:p>
        </w:tc>
      </w:tr>
      <w:tr w:rsidR="002A5B63" w:rsidRPr="00F360A1" w14:paraId="7E2719E9" w14:textId="77777777" w:rsidTr="002623C9">
        <w:trPr>
          <w:trHeight w:hRule="exact" w:val="696"/>
        </w:trPr>
        <w:tc>
          <w:tcPr>
            <w:tcW w:w="745" w:type="dxa"/>
            <w:tcBorders>
              <w:top w:val="single" w:sz="4" w:space="0" w:color="auto"/>
              <w:left w:val="nil"/>
              <w:bottom w:val="nil"/>
              <w:right w:val="nil"/>
            </w:tcBorders>
            <w:vAlign w:val="center"/>
          </w:tcPr>
          <w:p w14:paraId="3584B81F" w14:textId="77777777" w:rsidR="002A5B63" w:rsidRPr="00F360A1" w:rsidRDefault="002A5B63" w:rsidP="00442B11">
            <w:pPr>
              <w:spacing w:after="0" w:line="240" w:lineRule="auto"/>
              <w:ind w:left="-108"/>
              <w:jc w:val="center"/>
              <w:rPr>
                <w:rFonts w:ascii="Century Gothic" w:eastAsia="Times New Roman" w:hAnsi="Century Gothic" w:cs="Calibri"/>
                <w:b/>
                <w:sz w:val="28"/>
                <w:szCs w:val="24"/>
              </w:rPr>
            </w:pPr>
          </w:p>
        </w:tc>
        <w:tc>
          <w:tcPr>
            <w:tcW w:w="3332" w:type="dxa"/>
            <w:tcBorders>
              <w:top w:val="single" w:sz="4" w:space="0" w:color="auto"/>
              <w:left w:val="nil"/>
              <w:bottom w:val="nil"/>
              <w:right w:val="nil"/>
            </w:tcBorders>
            <w:vAlign w:val="center"/>
            <w:hideMark/>
          </w:tcPr>
          <w:p w14:paraId="604BD50A" w14:textId="77777777" w:rsidR="002A5B63" w:rsidRPr="00F360A1" w:rsidRDefault="002A5B63" w:rsidP="00442B11">
            <w:pPr>
              <w:spacing w:after="0" w:line="240" w:lineRule="auto"/>
              <w:ind w:left="-108"/>
              <w:jc w:val="center"/>
              <w:rPr>
                <w:rFonts w:ascii="Century Gothic" w:eastAsia="Times New Roman" w:hAnsi="Century Gothic" w:cs="Calibri"/>
                <w:sz w:val="28"/>
                <w:szCs w:val="24"/>
              </w:rPr>
            </w:pPr>
          </w:p>
        </w:tc>
        <w:tc>
          <w:tcPr>
            <w:tcW w:w="851" w:type="dxa"/>
            <w:tcBorders>
              <w:top w:val="single" w:sz="4" w:space="0" w:color="auto"/>
              <w:left w:val="nil"/>
              <w:bottom w:val="nil"/>
              <w:right w:val="nil"/>
            </w:tcBorders>
            <w:vAlign w:val="center"/>
          </w:tcPr>
          <w:p w14:paraId="2B6A5AE2" w14:textId="77777777" w:rsidR="002A5B63" w:rsidRPr="00F360A1" w:rsidRDefault="002A5B63" w:rsidP="00442B11">
            <w:pPr>
              <w:spacing w:after="0" w:line="240" w:lineRule="auto"/>
              <w:jc w:val="center"/>
              <w:rPr>
                <w:rFonts w:ascii="Century Gothic" w:hAnsi="Century Gothic" w:cs="Calibri"/>
                <w:sz w:val="24"/>
              </w:rPr>
            </w:pPr>
          </w:p>
        </w:tc>
        <w:tc>
          <w:tcPr>
            <w:tcW w:w="2977" w:type="dxa"/>
            <w:tcBorders>
              <w:top w:val="single" w:sz="4" w:space="0" w:color="auto"/>
              <w:left w:val="nil"/>
              <w:bottom w:val="nil"/>
              <w:right w:val="nil"/>
            </w:tcBorders>
            <w:vAlign w:val="center"/>
          </w:tcPr>
          <w:p w14:paraId="31090A89" w14:textId="77777777" w:rsidR="002A5B63" w:rsidRDefault="002A5B63" w:rsidP="00442B11">
            <w:pPr>
              <w:spacing w:after="0" w:line="240" w:lineRule="auto"/>
              <w:ind w:left="-108"/>
              <w:jc w:val="center"/>
              <w:rPr>
                <w:rFonts w:ascii="Century Gothic" w:hAnsi="Century Gothic" w:cs="Calibri"/>
                <w:b/>
                <w:sz w:val="20"/>
                <w:szCs w:val="20"/>
              </w:rPr>
            </w:pPr>
          </w:p>
        </w:tc>
        <w:tc>
          <w:tcPr>
            <w:tcW w:w="850" w:type="dxa"/>
            <w:tcBorders>
              <w:top w:val="single" w:sz="4" w:space="0" w:color="auto"/>
              <w:left w:val="nil"/>
              <w:bottom w:val="nil"/>
              <w:right w:val="nil"/>
            </w:tcBorders>
            <w:vAlign w:val="center"/>
          </w:tcPr>
          <w:p w14:paraId="2968F762" w14:textId="77777777" w:rsidR="002A5B63" w:rsidRDefault="002A5B63" w:rsidP="00442B11">
            <w:pPr>
              <w:spacing w:after="0" w:line="240" w:lineRule="auto"/>
              <w:ind w:left="-108"/>
              <w:jc w:val="center"/>
              <w:rPr>
                <w:rFonts w:ascii="Century Gothic" w:hAnsi="Century Gothic" w:cs="Calibri"/>
                <w:b/>
                <w:sz w:val="20"/>
                <w:szCs w:val="20"/>
              </w:rPr>
            </w:pPr>
          </w:p>
        </w:tc>
        <w:tc>
          <w:tcPr>
            <w:tcW w:w="1824" w:type="dxa"/>
            <w:tcBorders>
              <w:top w:val="single" w:sz="4" w:space="0" w:color="auto"/>
              <w:left w:val="nil"/>
              <w:bottom w:val="nil"/>
              <w:right w:val="single" w:sz="4" w:space="0" w:color="auto"/>
            </w:tcBorders>
            <w:vAlign w:val="center"/>
          </w:tcPr>
          <w:p w14:paraId="0535B220" w14:textId="77777777" w:rsidR="002A5B63" w:rsidRDefault="002A5B63" w:rsidP="00442B11">
            <w:pPr>
              <w:spacing w:after="0" w:line="240" w:lineRule="auto"/>
              <w:ind w:left="-108"/>
              <w:jc w:val="center"/>
              <w:rPr>
                <w:rFonts w:ascii="Century Gothic" w:hAnsi="Century Gothic" w:cs="Calibri"/>
                <w:b/>
                <w:sz w:val="20"/>
                <w:szCs w:val="20"/>
              </w:rPr>
            </w:pPr>
          </w:p>
        </w:tc>
        <w:tc>
          <w:tcPr>
            <w:tcW w:w="865" w:type="dxa"/>
            <w:tcBorders>
              <w:top w:val="single" w:sz="4" w:space="0" w:color="auto"/>
              <w:left w:val="single" w:sz="4" w:space="0" w:color="auto"/>
              <w:bottom w:val="single" w:sz="4" w:space="0" w:color="auto"/>
              <w:right w:val="single" w:sz="4" w:space="0" w:color="auto"/>
            </w:tcBorders>
            <w:vAlign w:val="center"/>
          </w:tcPr>
          <w:p w14:paraId="1975627C" w14:textId="77777777" w:rsidR="002A5B63" w:rsidRPr="002F7047" w:rsidRDefault="002A5B63" w:rsidP="00442B11">
            <w:pPr>
              <w:spacing w:after="0" w:line="240" w:lineRule="auto"/>
              <w:ind w:left="-108"/>
              <w:jc w:val="center"/>
              <w:rPr>
                <w:rFonts w:ascii="Century Gothic" w:hAnsi="Century Gothic" w:cs="Calibri"/>
                <w:b/>
                <w:sz w:val="20"/>
                <w:szCs w:val="20"/>
              </w:rPr>
            </w:pPr>
            <w:r>
              <w:rPr>
                <w:rFonts w:ascii="Century Gothic" w:hAnsi="Century Gothic" w:cs="Calibri"/>
                <w:b/>
                <w:sz w:val="20"/>
                <w:szCs w:val="20"/>
              </w:rPr>
              <w:t>PA</w:t>
            </w:r>
          </w:p>
        </w:tc>
        <w:tc>
          <w:tcPr>
            <w:tcW w:w="2981" w:type="dxa"/>
            <w:tcBorders>
              <w:top w:val="single" w:sz="4" w:space="0" w:color="auto"/>
              <w:left w:val="single" w:sz="4" w:space="0" w:color="auto"/>
              <w:bottom w:val="single" w:sz="4" w:space="0" w:color="auto"/>
              <w:right w:val="single" w:sz="4" w:space="0" w:color="auto"/>
            </w:tcBorders>
            <w:vAlign w:val="center"/>
          </w:tcPr>
          <w:p w14:paraId="760B659D" w14:textId="77777777" w:rsidR="002A5B63" w:rsidRPr="002F7047" w:rsidRDefault="002A5B63" w:rsidP="00442B11">
            <w:pPr>
              <w:spacing w:after="0" w:line="240" w:lineRule="auto"/>
              <w:ind w:left="-108"/>
              <w:jc w:val="center"/>
              <w:rPr>
                <w:rFonts w:ascii="Century Gothic" w:hAnsi="Century Gothic" w:cs="Calibri"/>
                <w:sz w:val="20"/>
                <w:szCs w:val="20"/>
              </w:rPr>
            </w:pPr>
            <w:r>
              <w:rPr>
                <w:rFonts w:ascii="Century Gothic" w:hAnsi="Century Gothic" w:cs="Calibri"/>
                <w:sz w:val="20"/>
                <w:szCs w:val="20"/>
              </w:rPr>
              <w:t>Partnerarbeit</w:t>
            </w:r>
          </w:p>
        </w:tc>
      </w:tr>
      <w:tr w:rsidR="002A5B63" w:rsidRPr="00F360A1" w14:paraId="4795EC4F" w14:textId="77777777" w:rsidTr="002623C9">
        <w:trPr>
          <w:trHeight w:hRule="exact" w:val="578"/>
        </w:trPr>
        <w:tc>
          <w:tcPr>
            <w:tcW w:w="745" w:type="dxa"/>
            <w:tcBorders>
              <w:top w:val="nil"/>
              <w:left w:val="nil"/>
              <w:bottom w:val="nil"/>
              <w:right w:val="nil"/>
            </w:tcBorders>
            <w:vAlign w:val="center"/>
          </w:tcPr>
          <w:p w14:paraId="69A6A72F" w14:textId="77777777" w:rsidR="002A5B63" w:rsidRPr="00F360A1" w:rsidRDefault="002A5B63" w:rsidP="00442B11">
            <w:pPr>
              <w:spacing w:after="0" w:line="240" w:lineRule="auto"/>
              <w:ind w:left="-108"/>
              <w:jc w:val="center"/>
              <w:rPr>
                <w:rFonts w:ascii="Century Gothic" w:eastAsia="Times New Roman" w:hAnsi="Century Gothic" w:cs="Calibri"/>
                <w:b/>
                <w:sz w:val="28"/>
                <w:szCs w:val="24"/>
              </w:rPr>
            </w:pPr>
          </w:p>
        </w:tc>
        <w:tc>
          <w:tcPr>
            <w:tcW w:w="3332" w:type="dxa"/>
            <w:tcBorders>
              <w:top w:val="nil"/>
              <w:left w:val="nil"/>
              <w:bottom w:val="nil"/>
              <w:right w:val="nil"/>
            </w:tcBorders>
            <w:vAlign w:val="center"/>
          </w:tcPr>
          <w:p w14:paraId="788FC406" w14:textId="77777777" w:rsidR="002A5B63" w:rsidRPr="00F360A1" w:rsidRDefault="002A5B63" w:rsidP="00442B11">
            <w:pPr>
              <w:spacing w:after="0" w:line="240" w:lineRule="auto"/>
              <w:ind w:left="-108"/>
              <w:jc w:val="center"/>
              <w:rPr>
                <w:rFonts w:ascii="Century Gothic" w:eastAsia="Times New Roman" w:hAnsi="Century Gothic" w:cs="Calibri"/>
                <w:sz w:val="28"/>
                <w:szCs w:val="24"/>
              </w:rPr>
            </w:pPr>
          </w:p>
        </w:tc>
        <w:tc>
          <w:tcPr>
            <w:tcW w:w="851" w:type="dxa"/>
            <w:tcBorders>
              <w:top w:val="nil"/>
              <w:left w:val="nil"/>
              <w:bottom w:val="nil"/>
              <w:right w:val="nil"/>
            </w:tcBorders>
            <w:vAlign w:val="center"/>
          </w:tcPr>
          <w:p w14:paraId="4007239D" w14:textId="77777777" w:rsidR="002A5B63" w:rsidRPr="00F360A1" w:rsidRDefault="002A5B63" w:rsidP="00442B11">
            <w:pPr>
              <w:spacing w:after="0" w:line="240" w:lineRule="auto"/>
              <w:jc w:val="center"/>
              <w:rPr>
                <w:rFonts w:ascii="Century Gothic" w:hAnsi="Century Gothic" w:cs="Calibri"/>
                <w:sz w:val="24"/>
              </w:rPr>
            </w:pPr>
          </w:p>
        </w:tc>
        <w:tc>
          <w:tcPr>
            <w:tcW w:w="2977" w:type="dxa"/>
            <w:tcBorders>
              <w:top w:val="nil"/>
              <w:left w:val="nil"/>
              <w:bottom w:val="nil"/>
              <w:right w:val="nil"/>
            </w:tcBorders>
            <w:vAlign w:val="center"/>
          </w:tcPr>
          <w:p w14:paraId="409DBA7D" w14:textId="77777777" w:rsidR="002A5B63" w:rsidRDefault="002A5B63" w:rsidP="00442B11">
            <w:pPr>
              <w:spacing w:after="0" w:line="240" w:lineRule="auto"/>
              <w:ind w:left="-108"/>
              <w:jc w:val="center"/>
              <w:rPr>
                <w:rFonts w:ascii="Century Gothic" w:hAnsi="Century Gothic" w:cs="Calibri"/>
                <w:b/>
                <w:sz w:val="20"/>
                <w:szCs w:val="20"/>
              </w:rPr>
            </w:pPr>
          </w:p>
        </w:tc>
        <w:tc>
          <w:tcPr>
            <w:tcW w:w="850" w:type="dxa"/>
            <w:tcBorders>
              <w:top w:val="nil"/>
              <w:left w:val="nil"/>
              <w:bottom w:val="nil"/>
              <w:right w:val="nil"/>
            </w:tcBorders>
            <w:vAlign w:val="center"/>
          </w:tcPr>
          <w:p w14:paraId="6966BBC1" w14:textId="77777777" w:rsidR="002A5B63" w:rsidRDefault="002A5B63" w:rsidP="00442B11">
            <w:pPr>
              <w:spacing w:after="0" w:line="240" w:lineRule="auto"/>
              <w:ind w:left="-108"/>
              <w:jc w:val="center"/>
              <w:rPr>
                <w:rFonts w:ascii="Century Gothic" w:hAnsi="Century Gothic" w:cs="Calibri"/>
                <w:b/>
                <w:sz w:val="20"/>
                <w:szCs w:val="20"/>
              </w:rPr>
            </w:pPr>
          </w:p>
        </w:tc>
        <w:tc>
          <w:tcPr>
            <w:tcW w:w="1824" w:type="dxa"/>
            <w:tcBorders>
              <w:top w:val="nil"/>
              <w:left w:val="nil"/>
              <w:bottom w:val="nil"/>
              <w:right w:val="single" w:sz="4" w:space="0" w:color="auto"/>
            </w:tcBorders>
            <w:vAlign w:val="center"/>
          </w:tcPr>
          <w:p w14:paraId="36E2EAF8" w14:textId="77777777" w:rsidR="002A5B63" w:rsidRDefault="002A5B63" w:rsidP="00442B11">
            <w:pPr>
              <w:spacing w:after="0" w:line="240" w:lineRule="auto"/>
              <w:ind w:left="-108"/>
              <w:jc w:val="center"/>
              <w:rPr>
                <w:rFonts w:ascii="Century Gothic" w:hAnsi="Century Gothic" w:cs="Calibri"/>
                <w:b/>
                <w:sz w:val="20"/>
                <w:szCs w:val="20"/>
              </w:rPr>
            </w:pPr>
          </w:p>
        </w:tc>
        <w:tc>
          <w:tcPr>
            <w:tcW w:w="865" w:type="dxa"/>
            <w:tcBorders>
              <w:top w:val="single" w:sz="4" w:space="0" w:color="auto"/>
              <w:left w:val="single" w:sz="4" w:space="0" w:color="auto"/>
              <w:bottom w:val="single" w:sz="4" w:space="0" w:color="auto"/>
              <w:right w:val="single" w:sz="4" w:space="0" w:color="auto"/>
            </w:tcBorders>
            <w:vAlign w:val="center"/>
          </w:tcPr>
          <w:p w14:paraId="4E29E403" w14:textId="77777777" w:rsidR="002A5B63" w:rsidRDefault="002A5B63" w:rsidP="00442B11">
            <w:pPr>
              <w:spacing w:after="0" w:line="240" w:lineRule="auto"/>
              <w:ind w:left="-108"/>
              <w:jc w:val="center"/>
              <w:rPr>
                <w:rFonts w:ascii="Century Gothic" w:hAnsi="Century Gothic" w:cs="Calibri"/>
                <w:b/>
                <w:sz w:val="20"/>
                <w:szCs w:val="20"/>
              </w:rPr>
            </w:pPr>
            <w:r>
              <w:rPr>
                <w:rFonts w:ascii="Century Gothic" w:hAnsi="Century Gothic" w:cs="Calibri"/>
                <w:b/>
                <w:sz w:val="20"/>
                <w:szCs w:val="20"/>
              </w:rPr>
              <w:t>GA</w:t>
            </w:r>
          </w:p>
        </w:tc>
        <w:tc>
          <w:tcPr>
            <w:tcW w:w="2981" w:type="dxa"/>
            <w:tcBorders>
              <w:top w:val="single" w:sz="4" w:space="0" w:color="auto"/>
              <w:left w:val="single" w:sz="4" w:space="0" w:color="auto"/>
              <w:bottom w:val="single" w:sz="4" w:space="0" w:color="auto"/>
              <w:right w:val="single" w:sz="4" w:space="0" w:color="auto"/>
            </w:tcBorders>
            <w:vAlign w:val="center"/>
          </w:tcPr>
          <w:p w14:paraId="405FBEFC" w14:textId="77777777" w:rsidR="002A5B63" w:rsidRDefault="002A5B63" w:rsidP="00442B11">
            <w:pPr>
              <w:spacing w:after="0" w:line="240" w:lineRule="auto"/>
              <w:ind w:left="-108"/>
              <w:jc w:val="center"/>
              <w:rPr>
                <w:rFonts w:ascii="Century Gothic" w:hAnsi="Century Gothic" w:cs="Calibri"/>
                <w:sz w:val="20"/>
                <w:szCs w:val="20"/>
              </w:rPr>
            </w:pPr>
            <w:r>
              <w:rPr>
                <w:rFonts w:ascii="Century Gothic" w:hAnsi="Century Gothic" w:cs="Calibri"/>
                <w:sz w:val="20"/>
                <w:szCs w:val="20"/>
              </w:rPr>
              <w:t>Gruppenarbeit</w:t>
            </w:r>
          </w:p>
        </w:tc>
      </w:tr>
      <w:tr w:rsidR="002A5B63" w:rsidRPr="00F360A1" w14:paraId="61946D97" w14:textId="77777777" w:rsidTr="002623C9">
        <w:trPr>
          <w:trHeight w:hRule="exact" w:val="558"/>
        </w:trPr>
        <w:tc>
          <w:tcPr>
            <w:tcW w:w="745" w:type="dxa"/>
            <w:tcBorders>
              <w:top w:val="nil"/>
              <w:left w:val="nil"/>
              <w:bottom w:val="nil"/>
              <w:right w:val="nil"/>
            </w:tcBorders>
            <w:vAlign w:val="center"/>
          </w:tcPr>
          <w:p w14:paraId="41DAC647" w14:textId="77777777" w:rsidR="002A5B63" w:rsidRPr="00F360A1" w:rsidRDefault="002A5B63" w:rsidP="00442B11">
            <w:pPr>
              <w:spacing w:after="0" w:line="240" w:lineRule="auto"/>
              <w:ind w:left="-108"/>
              <w:jc w:val="center"/>
              <w:rPr>
                <w:rFonts w:ascii="Century Gothic" w:eastAsia="Times New Roman" w:hAnsi="Century Gothic" w:cs="Calibri"/>
                <w:b/>
                <w:sz w:val="28"/>
                <w:szCs w:val="24"/>
              </w:rPr>
            </w:pPr>
          </w:p>
        </w:tc>
        <w:tc>
          <w:tcPr>
            <w:tcW w:w="3332" w:type="dxa"/>
            <w:tcBorders>
              <w:top w:val="nil"/>
              <w:left w:val="nil"/>
              <w:bottom w:val="nil"/>
              <w:right w:val="nil"/>
            </w:tcBorders>
            <w:vAlign w:val="center"/>
          </w:tcPr>
          <w:p w14:paraId="547158E0" w14:textId="77777777" w:rsidR="002A5B63" w:rsidRPr="00F360A1" w:rsidRDefault="002A5B63" w:rsidP="00442B11">
            <w:pPr>
              <w:spacing w:after="0" w:line="240" w:lineRule="auto"/>
              <w:ind w:left="-108"/>
              <w:jc w:val="center"/>
              <w:rPr>
                <w:rFonts w:ascii="Century Gothic" w:eastAsia="Times New Roman" w:hAnsi="Century Gothic" w:cs="Calibri"/>
                <w:sz w:val="28"/>
                <w:szCs w:val="24"/>
              </w:rPr>
            </w:pPr>
          </w:p>
        </w:tc>
        <w:tc>
          <w:tcPr>
            <w:tcW w:w="851" w:type="dxa"/>
            <w:tcBorders>
              <w:top w:val="nil"/>
              <w:left w:val="nil"/>
              <w:bottom w:val="nil"/>
              <w:right w:val="nil"/>
            </w:tcBorders>
            <w:vAlign w:val="center"/>
          </w:tcPr>
          <w:p w14:paraId="7F66FF4F" w14:textId="77777777" w:rsidR="002A5B63" w:rsidRPr="00F360A1" w:rsidRDefault="002A5B63" w:rsidP="00442B11">
            <w:pPr>
              <w:spacing w:after="0" w:line="240" w:lineRule="auto"/>
              <w:jc w:val="center"/>
              <w:rPr>
                <w:rFonts w:ascii="Century Gothic" w:hAnsi="Century Gothic" w:cs="Calibri"/>
                <w:sz w:val="24"/>
              </w:rPr>
            </w:pPr>
          </w:p>
        </w:tc>
        <w:tc>
          <w:tcPr>
            <w:tcW w:w="2977" w:type="dxa"/>
            <w:tcBorders>
              <w:top w:val="nil"/>
              <w:left w:val="nil"/>
              <w:bottom w:val="nil"/>
              <w:right w:val="nil"/>
            </w:tcBorders>
            <w:vAlign w:val="center"/>
          </w:tcPr>
          <w:p w14:paraId="2921491D" w14:textId="77777777" w:rsidR="002A5B63" w:rsidRDefault="002A5B63" w:rsidP="00442B11">
            <w:pPr>
              <w:spacing w:after="0" w:line="240" w:lineRule="auto"/>
              <w:ind w:left="-108"/>
              <w:jc w:val="center"/>
              <w:rPr>
                <w:rFonts w:ascii="Century Gothic" w:hAnsi="Century Gothic" w:cs="Calibri"/>
                <w:b/>
                <w:sz w:val="20"/>
                <w:szCs w:val="20"/>
              </w:rPr>
            </w:pPr>
          </w:p>
        </w:tc>
        <w:tc>
          <w:tcPr>
            <w:tcW w:w="850" w:type="dxa"/>
            <w:tcBorders>
              <w:top w:val="nil"/>
              <w:left w:val="nil"/>
              <w:bottom w:val="nil"/>
              <w:right w:val="nil"/>
            </w:tcBorders>
            <w:vAlign w:val="center"/>
          </w:tcPr>
          <w:p w14:paraId="7F001B93" w14:textId="77777777" w:rsidR="002A5B63" w:rsidRDefault="002A5B63" w:rsidP="00442B11">
            <w:pPr>
              <w:spacing w:after="0" w:line="240" w:lineRule="auto"/>
              <w:ind w:left="-108"/>
              <w:jc w:val="center"/>
              <w:rPr>
                <w:rFonts w:ascii="Century Gothic" w:hAnsi="Century Gothic" w:cs="Calibri"/>
                <w:b/>
                <w:sz w:val="20"/>
                <w:szCs w:val="20"/>
              </w:rPr>
            </w:pPr>
          </w:p>
        </w:tc>
        <w:tc>
          <w:tcPr>
            <w:tcW w:w="1824" w:type="dxa"/>
            <w:tcBorders>
              <w:top w:val="nil"/>
              <w:left w:val="nil"/>
              <w:bottom w:val="nil"/>
              <w:right w:val="single" w:sz="4" w:space="0" w:color="auto"/>
            </w:tcBorders>
            <w:vAlign w:val="center"/>
          </w:tcPr>
          <w:p w14:paraId="5ADE532E" w14:textId="77777777" w:rsidR="002A5B63" w:rsidRDefault="002A5B63" w:rsidP="00442B11">
            <w:pPr>
              <w:spacing w:after="0" w:line="240" w:lineRule="auto"/>
              <w:ind w:left="-108"/>
              <w:jc w:val="center"/>
              <w:rPr>
                <w:rFonts w:ascii="Century Gothic" w:hAnsi="Century Gothic" w:cs="Calibri"/>
                <w:b/>
                <w:sz w:val="20"/>
                <w:szCs w:val="20"/>
              </w:rPr>
            </w:pPr>
          </w:p>
        </w:tc>
        <w:tc>
          <w:tcPr>
            <w:tcW w:w="865" w:type="dxa"/>
            <w:tcBorders>
              <w:top w:val="single" w:sz="4" w:space="0" w:color="auto"/>
              <w:left w:val="single" w:sz="4" w:space="0" w:color="auto"/>
              <w:bottom w:val="single" w:sz="4" w:space="0" w:color="auto"/>
              <w:right w:val="single" w:sz="4" w:space="0" w:color="auto"/>
            </w:tcBorders>
            <w:vAlign w:val="center"/>
          </w:tcPr>
          <w:p w14:paraId="0C099864" w14:textId="77777777" w:rsidR="002A5B63" w:rsidRDefault="002A5B63" w:rsidP="00442B11">
            <w:pPr>
              <w:spacing w:after="0" w:line="240" w:lineRule="auto"/>
              <w:ind w:left="-108"/>
              <w:jc w:val="center"/>
              <w:rPr>
                <w:rFonts w:ascii="Century Gothic" w:hAnsi="Century Gothic" w:cs="Calibri"/>
                <w:b/>
                <w:sz w:val="20"/>
                <w:szCs w:val="20"/>
              </w:rPr>
            </w:pPr>
            <w:r>
              <w:rPr>
                <w:rFonts w:ascii="Century Gothic" w:hAnsi="Century Gothic" w:cs="Calibri"/>
                <w:b/>
                <w:sz w:val="20"/>
                <w:szCs w:val="20"/>
              </w:rPr>
              <w:t>PPP</w:t>
            </w:r>
          </w:p>
        </w:tc>
        <w:tc>
          <w:tcPr>
            <w:tcW w:w="2981" w:type="dxa"/>
            <w:tcBorders>
              <w:top w:val="single" w:sz="4" w:space="0" w:color="auto"/>
              <w:left w:val="single" w:sz="4" w:space="0" w:color="auto"/>
              <w:bottom w:val="single" w:sz="4" w:space="0" w:color="auto"/>
              <w:right w:val="single" w:sz="4" w:space="0" w:color="auto"/>
            </w:tcBorders>
            <w:vAlign w:val="center"/>
          </w:tcPr>
          <w:p w14:paraId="63194E72" w14:textId="77777777" w:rsidR="002A5B63" w:rsidRDefault="002A5B63" w:rsidP="00442B11">
            <w:pPr>
              <w:spacing w:after="0" w:line="240" w:lineRule="auto"/>
              <w:ind w:left="-108"/>
              <w:jc w:val="center"/>
              <w:rPr>
                <w:rFonts w:ascii="Century Gothic" w:hAnsi="Century Gothic" w:cs="Calibri"/>
                <w:sz w:val="20"/>
                <w:szCs w:val="20"/>
              </w:rPr>
            </w:pPr>
            <w:r>
              <w:rPr>
                <w:rFonts w:ascii="Century Gothic" w:hAnsi="Century Gothic" w:cs="Calibri"/>
                <w:sz w:val="20"/>
                <w:szCs w:val="20"/>
              </w:rPr>
              <w:t>Power Point Präsentation</w:t>
            </w:r>
          </w:p>
        </w:tc>
      </w:tr>
      <w:tr w:rsidR="002623C9" w:rsidRPr="00F360A1" w14:paraId="777B88A2" w14:textId="77777777" w:rsidTr="002623C9">
        <w:trPr>
          <w:trHeight w:hRule="exact" w:val="558"/>
        </w:trPr>
        <w:tc>
          <w:tcPr>
            <w:tcW w:w="745" w:type="dxa"/>
            <w:tcBorders>
              <w:top w:val="nil"/>
              <w:left w:val="nil"/>
              <w:bottom w:val="nil"/>
              <w:right w:val="nil"/>
            </w:tcBorders>
            <w:vAlign w:val="center"/>
          </w:tcPr>
          <w:p w14:paraId="21CA828E" w14:textId="77777777" w:rsidR="002623C9" w:rsidRPr="00F360A1" w:rsidRDefault="002623C9" w:rsidP="00442B11">
            <w:pPr>
              <w:spacing w:after="0" w:line="240" w:lineRule="auto"/>
              <w:ind w:left="-108"/>
              <w:jc w:val="center"/>
              <w:rPr>
                <w:rFonts w:ascii="Century Gothic" w:eastAsia="Times New Roman" w:hAnsi="Century Gothic" w:cs="Calibri"/>
                <w:b/>
                <w:sz w:val="28"/>
                <w:szCs w:val="24"/>
              </w:rPr>
            </w:pPr>
          </w:p>
        </w:tc>
        <w:tc>
          <w:tcPr>
            <w:tcW w:w="3332" w:type="dxa"/>
            <w:tcBorders>
              <w:top w:val="nil"/>
              <w:left w:val="nil"/>
              <w:bottom w:val="nil"/>
              <w:right w:val="nil"/>
            </w:tcBorders>
            <w:vAlign w:val="center"/>
          </w:tcPr>
          <w:p w14:paraId="106DBE89" w14:textId="77777777" w:rsidR="002623C9" w:rsidRPr="00F360A1" w:rsidRDefault="002623C9" w:rsidP="00442B11">
            <w:pPr>
              <w:spacing w:after="0" w:line="240" w:lineRule="auto"/>
              <w:ind w:left="-108"/>
              <w:jc w:val="center"/>
              <w:rPr>
                <w:rFonts w:ascii="Century Gothic" w:eastAsia="Times New Roman" w:hAnsi="Century Gothic" w:cs="Calibri"/>
                <w:sz w:val="28"/>
                <w:szCs w:val="24"/>
              </w:rPr>
            </w:pPr>
          </w:p>
        </w:tc>
        <w:tc>
          <w:tcPr>
            <w:tcW w:w="851" w:type="dxa"/>
            <w:tcBorders>
              <w:top w:val="nil"/>
              <w:left w:val="nil"/>
              <w:bottom w:val="nil"/>
              <w:right w:val="nil"/>
            </w:tcBorders>
            <w:vAlign w:val="center"/>
          </w:tcPr>
          <w:p w14:paraId="142B8BE7" w14:textId="77777777" w:rsidR="002623C9" w:rsidRPr="00F360A1" w:rsidRDefault="002623C9" w:rsidP="00442B11">
            <w:pPr>
              <w:spacing w:after="0" w:line="240" w:lineRule="auto"/>
              <w:jc w:val="center"/>
              <w:rPr>
                <w:rFonts w:ascii="Century Gothic" w:hAnsi="Century Gothic" w:cs="Calibri"/>
                <w:sz w:val="24"/>
              </w:rPr>
            </w:pPr>
          </w:p>
        </w:tc>
        <w:tc>
          <w:tcPr>
            <w:tcW w:w="2977" w:type="dxa"/>
            <w:tcBorders>
              <w:top w:val="nil"/>
              <w:left w:val="nil"/>
              <w:bottom w:val="single" w:sz="4" w:space="0" w:color="auto"/>
              <w:right w:val="nil"/>
            </w:tcBorders>
            <w:vAlign w:val="center"/>
          </w:tcPr>
          <w:p w14:paraId="2A8BCDF9" w14:textId="77777777" w:rsidR="002623C9" w:rsidRDefault="002623C9" w:rsidP="00442B11">
            <w:pPr>
              <w:spacing w:after="0" w:line="240" w:lineRule="auto"/>
              <w:ind w:left="-108"/>
              <w:jc w:val="center"/>
              <w:rPr>
                <w:rFonts w:ascii="Century Gothic" w:hAnsi="Century Gothic" w:cs="Calibri"/>
                <w:b/>
                <w:sz w:val="20"/>
                <w:szCs w:val="20"/>
              </w:rPr>
            </w:pPr>
          </w:p>
        </w:tc>
        <w:tc>
          <w:tcPr>
            <w:tcW w:w="850" w:type="dxa"/>
            <w:tcBorders>
              <w:top w:val="nil"/>
              <w:left w:val="nil"/>
              <w:bottom w:val="nil"/>
              <w:right w:val="nil"/>
            </w:tcBorders>
            <w:vAlign w:val="center"/>
          </w:tcPr>
          <w:p w14:paraId="21A70965" w14:textId="77777777" w:rsidR="002623C9" w:rsidRDefault="002623C9" w:rsidP="00442B11">
            <w:pPr>
              <w:spacing w:after="0" w:line="240" w:lineRule="auto"/>
              <w:ind w:left="-108"/>
              <w:jc w:val="center"/>
              <w:rPr>
                <w:rFonts w:ascii="Century Gothic" w:hAnsi="Century Gothic" w:cs="Calibri"/>
                <w:b/>
                <w:sz w:val="20"/>
                <w:szCs w:val="20"/>
              </w:rPr>
            </w:pPr>
          </w:p>
        </w:tc>
        <w:tc>
          <w:tcPr>
            <w:tcW w:w="1824" w:type="dxa"/>
            <w:tcBorders>
              <w:top w:val="nil"/>
              <w:left w:val="nil"/>
              <w:bottom w:val="single" w:sz="4" w:space="0" w:color="auto"/>
              <w:right w:val="nil"/>
            </w:tcBorders>
            <w:vAlign w:val="center"/>
          </w:tcPr>
          <w:p w14:paraId="06D72E32" w14:textId="77777777" w:rsidR="002623C9" w:rsidRDefault="002623C9" w:rsidP="00442B11">
            <w:pPr>
              <w:spacing w:after="0" w:line="240" w:lineRule="auto"/>
              <w:ind w:left="-108"/>
              <w:jc w:val="center"/>
              <w:rPr>
                <w:rFonts w:ascii="Century Gothic" w:hAnsi="Century Gothic" w:cs="Calibri"/>
                <w:b/>
                <w:sz w:val="20"/>
                <w:szCs w:val="20"/>
              </w:rPr>
            </w:pPr>
          </w:p>
        </w:tc>
        <w:tc>
          <w:tcPr>
            <w:tcW w:w="865" w:type="dxa"/>
            <w:tcBorders>
              <w:top w:val="single" w:sz="4" w:space="0" w:color="auto"/>
              <w:left w:val="nil"/>
              <w:bottom w:val="single" w:sz="4" w:space="0" w:color="auto"/>
              <w:right w:val="nil"/>
            </w:tcBorders>
            <w:vAlign w:val="center"/>
          </w:tcPr>
          <w:p w14:paraId="5EB8DAC3" w14:textId="77777777" w:rsidR="002623C9" w:rsidRDefault="002623C9" w:rsidP="00442B11">
            <w:pPr>
              <w:spacing w:after="0" w:line="240" w:lineRule="auto"/>
              <w:ind w:left="-108"/>
              <w:jc w:val="center"/>
              <w:rPr>
                <w:rFonts w:ascii="Century Gothic" w:hAnsi="Century Gothic" w:cs="Calibri"/>
                <w:b/>
                <w:sz w:val="20"/>
                <w:szCs w:val="20"/>
              </w:rPr>
            </w:pPr>
          </w:p>
        </w:tc>
        <w:tc>
          <w:tcPr>
            <w:tcW w:w="2981" w:type="dxa"/>
            <w:tcBorders>
              <w:top w:val="single" w:sz="4" w:space="0" w:color="auto"/>
              <w:left w:val="nil"/>
              <w:bottom w:val="single" w:sz="4" w:space="0" w:color="auto"/>
              <w:right w:val="nil"/>
            </w:tcBorders>
            <w:vAlign w:val="center"/>
          </w:tcPr>
          <w:p w14:paraId="75461A81" w14:textId="77777777" w:rsidR="002623C9" w:rsidRDefault="002623C9" w:rsidP="00442B11">
            <w:pPr>
              <w:spacing w:after="0" w:line="240" w:lineRule="auto"/>
              <w:ind w:left="-108"/>
              <w:jc w:val="center"/>
              <w:rPr>
                <w:rFonts w:ascii="Century Gothic" w:hAnsi="Century Gothic" w:cs="Calibri"/>
                <w:sz w:val="20"/>
                <w:szCs w:val="20"/>
              </w:rPr>
            </w:pPr>
          </w:p>
        </w:tc>
      </w:tr>
    </w:tbl>
    <w:p w14:paraId="615F119D" w14:textId="77777777" w:rsidR="00231096" w:rsidRDefault="002623C9" w:rsidP="00231096">
      <w:pPr>
        <w:tabs>
          <w:tab w:val="left" w:pos="10390"/>
        </w:tabs>
        <w:rPr>
          <w:rFonts w:ascii="Century Gothic" w:hAnsi="Century Gothic"/>
          <w:sz w:val="24"/>
        </w:rPr>
      </w:pPr>
      <w:r>
        <w:rPr>
          <w:rFonts w:ascii="Century Gothic" w:hAnsi="Century Gothic"/>
          <w:sz w:val="24"/>
        </w:rPr>
        <w:tab/>
      </w:r>
    </w:p>
    <w:p w14:paraId="39B3BA18" w14:textId="77777777" w:rsidR="00F82FAF" w:rsidRDefault="00F82FAF" w:rsidP="00231096">
      <w:pPr>
        <w:tabs>
          <w:tab w:val="left" w:pos="10390"/>
        </w:tabs>
        <w:rPr>
          <w:rFonts w:ascii="Century Gothic" w:hAnsi="Century Gothic"/>
          <w:b/>
          <w:sz w:val="24"/>
        </w:rPr>
      </w:pPr>
    </w:p>
    <w:p w14:paraId="2582331B" w14:textId="77777777" w:rsidR="00F82FAF" w:rsidRDefault="00F82FAF" w:rsidP="00231096">
      <w:pPr>
        <w:tabs>
          <w:tab w:val="left" w:pos="10390"/>
        </w:tabs>
        <w:rPr>
          <w:rFonts w:ascii="Century Gothic" w:hAnsi="Century Gothic"/>
          <w:b/>
          <w:sz w:val="24"/>
        </w:rPr>
      </w:pPr>
    </w:p>
    <w:p w14:paraId="0F9E4B35" w14:textId="77777777" w:rsidR="00F82FAF" w:rsidRDefault="00F82FAF" w:rsidP="00231096">
      <w:pPr>
        <w:tabs>
          <w:tab w:val="left" w:pos="10390"/>
        </w:tabs>
        <w:rPr>
          <w:rFonts w:ascii="Century Gothic" w:hAnsi="Century Gothic"/>
          <w:b/>
          <w:sz w:val="24"/>
        </w:rPr>
      </w:pPr>
    </w:p>
    <w:p w14:paraId="192F3D05" w14:textId="77777777" w:rsidR="00F82FAF" w:rsidRDefault="00F82FAF" w:rsidP="00231096">
      <w:pPr>
        <w:tabs>
          <w:tab w:val="left" w:pos="10390"/>
        </w:tabs>
        <w:rPr>
          <w:rFonts w:ascii="Century Gothic" w:hAnsi="Century Gothic"/>
          <w:b/>
          <w:sz w:val="24"/>
        </w:rPr>
      </w:pPr>
    </w:p>
    <w:p w14:paraId="6A65826C" w14:textId="3B67E18D" w:rsidR="002623C9" w:rsidRDefault="005C6BC0" w:rsidP="00F82FAF">
      <w:pPr>
        <w:tabs>
          <w:tab w:val="left" w:pos="10390"/>
        </w:tabs>
        <w:rPr>
          <w:rFonts w:ascii="Century Gothic" w:hAnsi="Century Gothic"/>
          <w:sz w:val="24"/>
        </w:rPr>
      </w:pPr>
      <w:r w:rsidRPr="00955DF3">
        <w:rPr>
          <w:rFonts w:ascii="Century Gothic" w:hAnsi="Century Gothic"/>
          <w:b/>
          <w:sz w:val="24"/>
        </w:rPr>
        <w:lastRenderedPageBreak/>
        <w:t>Lehrplan</w:t>
      </w:r>
      <w:r w:rsidR="00442B11">
        <w:rPr>
          <w:rFonts w:ascii="Century Gothic" w:hAnsi="Century Gothic"/>
          <w:sz w:val="24"/>
        </w:rPr>
        <w:t>:</w:t>
      </w:r>
    </w:p>
    <w:p w14:paraId="2CD57315" w14:textId="4E4D3CCD" w:rsidR="006A1668" w:rsidRDefault="00F82FAF">
      <w:pPr>
        <w:rPr>
          <w:rFonts w:ascii="Century Gothic" w:hAnsi="Century Gothic"/>
          <w:b/>
          <w:sz w:val="24"/>
        </w:rPr>
      </w:pPr>
      <w:r>
        <w:rPr>
          <w:noProof/>
        </w:rPr>
        <w:drawing>
          <wp:inline distT="0" distB="0" distL="0" distR="0" wp14:anchorId="04226CB4" wp14:editId="37B0DBE8">
            <wp:extent cx="6124575" cy="2238375"/>
            <wp:effectExtent l="0" t="0" r="9525"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4575" cy="2238375"/>
                    </a:xfrm>
                    <a:prstGeom prst="rect">
                      <a:avLst/>
                    </a:prstGeom>
                  </pic:spPr>
                </pic:pic>
              </a:graphicData>
            </a:graphic>
          </wp:inline>
        </w:drawing>
      </w:r>
    </w:p>
    <w:p w14:paraId="3681EF6A" w14:textId="33FD4A84" w:rsidR="006A1668" w:rsidRDefault="006A1668">
      <w:pPr>
        <w:rPr>
          <w:rFonts w:ascii="Century Gothic" w:hAnsi="Century Gothic"/>
          <w:b/>
          <w:sz w:val="24"/>
        </w:rPr>
      </w:pPr>
    </w:p>
    <w:p w14:paraId="5D03E3C9" w14:textId="0DACBAAB" w:rsidR="00F360A1" w:rsidRDefault="00F360A1">
      <w:pPr>
        <w:rPr>
          <w:rFonts w:ascii="Century Gothic" w:hAnsi="Century Gothic"/>
          <w:sz w:val="24"/>
        </w:rPr>
      </w:pPr>
      <w:r w:rsidRPr="00363A5C">
        <w:rPr>
          <w:rFonts w:ascii="Century Gothic" w:hAnsi="Century Gothic"/>
          <w:b/>
          <w:sz w:val="24"/>
        </w:rPr>
        <w:t>Quellenangaben</w:t>
      </w:r>
      <w:r w:rsidR="005C6BC0">
        <w:rPr>
          <w:rFonts w:ascii="Century Gothic" w:hAnsi="Century Gothic"/>
          <w:sz w:val="24"/>
        </w:rPr>
        <w:t>:</w:t>
      </w:r>
    </w:p>
    <w:p w14:paraId="6FB2530D" w14:textId="25F2F000" w:rsidR="002623C9" w:rsidRDefault="00B14DD2">
      <w:pPr>
        <w:rPr>
          <w:rFonts w:ascii="Century Gothic" w:hAnsi="Century Gothic"/>
          <w:sz w:val="24"/>
        </w:rPr>
      </w:pPr>
      <w:r w:rsidRPr="00363A5C">
        <w:rPr>
          <w:rFonts w:ascii="Century Gothic" w:hAnsi="Century Gothic"/>
          <w:sz w:val="24"/>
          <w:u w:val="single"/>
        </w:rPr>
        <w:t>Bücher</w:t>
      </w:r>
      <w:r>
        <w:rPr>
          <w:rFonts w:ascii="Century Gothic" w:hAnsi="Century Gothic"/>
          <w:sz w:val="24"/>
        </w:rPr>
        <w:t>:</w:t>
      </w:r>
    </w:p>
    <w:p w14:paraId="1AE03236" w14:textId="4534D9C4" w:rsidR="00B14DD2" w:rsidRPr="00363A5C" w:rsidRDefault="00B14DD2" w:rsidP="00363A5C">
      <w:pPr>
        <w:pStyle w:val="Listenabsatz"/>
        <w:numPr>
          <w:ilvl w:val="0"/>
          <w:numId w:val="17"/>
        </w:numPr>
        <w:rPr>
          <w:rFonts w:ascii="Century Gothic" w:hAnsi="Century Gothic"/>
          <w:sz w:val="24"/>
        </w:rPr>
      </w:pPr>
      <w:r w:rsidRPr="00363A5C">
        <w:rPr>
          <w:rFonts w:ascii="Century Gothic" w:hAnsi="Century Gothic"/>
          <w:sz w:val="24"/>
        </w:rPr>
        <w:t>„Einführung in die Ernährungslehre“ von Ernst Kofrányi, Willy Wirths</w:t>
      </w:r>
    </w:p>
    <w:p w14:paraId="5A388435" w14:textId="7753C895" w:rsidR="00B14DD2" w:rsidRPr="00363A5C" w:rsidRDefault="00363A5C" w:rsidP="00363A5C">
      <w:pPr>
        <w:pStyle w:val="Listenabsatz"/>
        <w:numPr>
          <w:ilvl w:val="0"/>
          <w:numId w:val="17"/>
        </w:numPr>
        <w:rPr>
          <w:rFonts w:ascii="Century Gothic" w:hAnsi="Century Gothic"/>
          <w:sz w:val="24"/>
        </w:rPr>
      </w:pPr>
      <w:r>
        <w:rPr>
          <w:rFonts w:ascii="Century Gothic" w:hAnsi="Century Gothic"/>
          <w:sz w:val="24"/>
        </w:rPr>
        <w:t>„</w:t>
      </w:r>
      <w:r w:rsidRPr="00363A5C">
        <w:rPr>
          <w:rFonts w:ascii="Century Gothic" w:hAnsi="Century Gothic"/>
          <w:sz w:val="24"/>
        </w:rPr>
        <w:t>Ernährung – bewusst, aktuell, lebensnah“ von Reischl, Rogl, Weidlinger</w:t>
      </w:r>
    </w:p>
    <w:p w14:paraId="596DBDD7" w14:textId="5E07EDF6" w:rsidR="00363A5C" w:rsidRPr="00363A5C" w:rsidRDefault="00363A5C" w:rsidP="00363A5C">
      <w:pPr>
        <w:pStyle w:val="Listenabsatz"/>
        <w:numPr>
          <w:ilvl w:val="0"/>
          <w:numId w:val="17"/>
        </w:numPr>
        <w:rPr>
          <w:rFonts w:ascii="Century Gothic" w:hAnsi="Century Gothic"/>
          <w:sz w:val="24"/>
        </w:rPr>
      </w:pPr>
      <w:r w:rsidRPr="00363A5C">
        <w:rPr>
          <w:rFonts w:ascii="Century Gothic" w:hAnsi="Century Gothic"/>
          <w:sz w:val="24"/>
        </w:rPr>
        <w:t>„Erlebnis Ernährung“ von Reischl, Rogl, Weidlinger</w:t>
      </w:r>
    </w:p>
    <w:p w14:paraId="2093B809" w14:textId="7928EDEF" w:rsidR="00363A5C" w:rsidRPr="00363A5C" w:rsidRDefault="00363A5C" w:rsidP="00363A5C">
      <w:pPr>
        <w:pStyle w:val="Listenabsatz"/>
        <w:numPr>
          <w:ilvl w:val="0"/>
          <w:numId w:val="17"/>
        </w:numPr>
        <w:rPr>
          <w:rFonts w:ascii="Century Gothic" w:hAnsi="Century Gothic"/>
          <w:sz w:val="24"/>
        </w:rPr>
      </w:pPr>
      <w:r w:rsidRPr="00363A5C">
        <w:rPr>
          <w:rFonts w:ascii="Century Gothic" w:hAnsi="Century Gothic"/>
          <w:sz w:val="24"/>
        </w:rPr>
        <w:t xml:space="preserve">„Ernährungswissenschaft“ von </w:t>
      </w:r>
      <w:hyperlink r:id="rId9" w:history="1">
        <w:r w:rsidRPr="00363A5C">
          <w:rPr>
            <w:rFonts w:ascii="Century Gothic" w:hAnsi="Century Gothic"/>
            <w:sz w:val="24"/>
          </w:rPr>
          <w:t>Jutta Farhadi</w:t>
        </w:r>
      </w:hyperlink>
      <w:r w:rsidRPr="00363A5C">
        <w:rPr>
          <w:rFonts w:ascii="Century Gothic" w:hAnsi="Century Gothic"/>
          <w:sz w:val="24"/>
        </w:rPr>
        <w:t xml:space="preserve">, </w:t>
      </w:r>
      <w:hyperlink r:id="rId10" w:history="1">
        <w:r w:rsidRPr="00363A5C">
          <w:rPr>
            <w:rFonts w:ascii="Century Gothic" w:hAnsi="Century Gothic"/>
            <w:sz w:val="24"/>
          </w:rPr>
          <w:t>Hilka de Groot</w:t>
        </w:r>
      </w:hyperlink>
    </w:p>
    <w:p w14:paraId="323CE1EF" w14:textId="65121CA0" w:rsidR="00363A5C" w:rsidRDefault="00363A5C" w:rsidP="00363A5C">
      <w:pPr>
        <w:pStyle w:val="Listenabsatz"/>
        <w:numPr>
          <w:ilvl w:val="0"/>
          <w:numId w:val="17"/>
        </w:numPr>
        <w:rPr>
          <w:rFonts w:ascii="Century Gothic" w:hAnsi="Century Gothic"/>
          <w:sz w:val="24"/>
        </w:rPr>
      </w:pPr>
      <w:r w:rsidRPr="00363A5C">
        <w:rPr>
          <w:rFonts w:ascii="Century Gothic" w:hAnsi="Century Gothic"/>
          <w:sz w:val="24"/>
        </w:rPr>
        <w:t>„Methoden-Manual – Neues Lernen“ von Günther Gugel</w:t>
      </w:r>
    </w:p>
    <w:p w14:paraId="02E10E95" w14:textId="4E6034AF" w:rsidR="00390127" w:rsidRPr="00363A5C" w:rsidRDefault="00390127" w:rsidP="00363A5C">
      <w:pPr>
        <w:pStyle w:val="Listenabsatz"/>
        <w:numPr>
          <w:ilvl w:val="0"/>
          <w:numId w:val="17"/>
        </w:numPr>
        <w:rPr>
          <w:rFonts w:ascii="Century Gothic" w:hAnsi="Century Gothic"/>
          <w:sz w:val="24"/>
        </w:rPr>
      </w:pPr>
      <w:r>
        <w:rPr>
          <w:rFonts w:ascii="Century Gothic" w:hAnsi="Century Gothic"/>
          <w:sz w:val="24"/>
        </w:rPr>
        <w:t>„Kreativ Ernährung entdecken“ von Rita Richter</w:t>
      </w:r>
    </w:p>
    <w:p w14:paraId="5A3D6611" w14:textId="6124E7EE" w:rsidR="00363A5C" w:rsidRPr="00363A5C" w:rsidRDefault="00363A5C" w:rsidP="00363A5C">
      <w:pPr>
        <w:pStyle w:val="Listenabsatz"/>
        <w:numPr>
          <w:ilvl w:val="0"/>
          <w:numId w:val="17"/>
        </w:numPr>
        <w:rPr>
          <w:rFonts w:ascii="Century Gothic" w:hAnsi="Century Gothic"/>
          <w:sz w:val="24"/>
        </w:rPr>
      </w:pPr>
      <w:r w:rsidRPr="00363A5C">
        <w:rPr>
          <w:rFonts w:ascii="Century Gothic" w:hAnsi="Century Gothic"/>
          <w:sz w:val="24"/>
        </w:rPr>
        <w:t>„Ernährungslehre Arbeisblätter“ von Cornelia A. Schlieper</w:t>
      </w:r>
    </w:p>
    <w:p w14:paraId="611E4409" w14:textId="77777777" w:rsidR="00363A5C" w:rsidRDefault="00363A5C">
      <w:pPr>
        <w:rPr>
          <w:rFonts w:ascii="Century Gothic" w:hAnsi="Century Gothic"/>
          <w:sz w:val="24"/>
        </w:rPr>
      </w:pPr>
    </w:p>
    <w:p w14:paraId="182CBA27" w14:textId="77777777" w:rsidR="008965AB" w:rsidRDefault="008965AB">
      <w:pPr>
        <w:rPr>
          <w:rFonts w:ascii="Century Gothic" w:hAnsi="Century Gothic"/>
          <w:sz w:val="24"/>
        </w:rPr>
      </w:pPr>
    </w:p>
    <w:p w14:paraId="2364ADFB" w14:textId="77777777" w:rsidR="00442B11" w:rsidRPr="008965AB" w:rsidRDefault="00DC3769">
      <w:pPr>
        <w:rPr>
          <w:rFonts w:ascii="Century Gothic" w:hAnsi="Century Gothic"/>
          <w:b/>
          <w:sz w:val="24"/>
        </w:rPr>
      </w:pPr>
      <w:r w:rsidRPr="008965AB">
        <w:rPr>
          <w:rFonts w:ascii="Century Gothic" w:hAnsi="Century Gothic"/>
          <w:b/>
          <w:sz w:val="24"/>
        </w:rPr>
        <w:t>Methodisch</w:t>
      </w:r>
      <w:r w:rsidR="00F360A1" w:rsidRPr="008965AB">
        <w:rPr>
          <w:rFonts w:ascii="Century Gothic" w:hAnsi="Century Gothic"/>
          <w:b/>
          <w:sz w:val="24"/>
        </w:rPr>
        <w:t xml:space="preserve"> didaktische Verweise</w:t>
      </w:r>
      <w:r w:rsidR="00B67C52" w:rsidRPr="008965AB">
        <w:rPr>
          <w:rFonts w:ascii="Century Gothic" w:hAnsi="Century Gothic"/>
          <w:b/>
          <w:sz w:val="24"/>
        </w:rPr>
        <w:t xml:space="preserve"> (Theoriegeleitete Planung)</w:t>
      </w:r>
      <w:r w:rsidR="005C6BC0" w:rsidRPr="008965AB">
        <w:rPr>
          <w:rFonts w:ascii="Century Gothic" w:hAnsi="Century Gothic"/>
          <w:b/>
          <w:sz w:val="24"/>
        </w:rPr>
        <w:t>:</w:t>
      </w:r>
    </w:p>
    <w:tbl>
      <w:tblPr>
        <w:tblStyle w:val="Tabellenraster"/>
        <w:tblW w:w="0" w:type="auto"/>
        <w:tblLook w:val="04A0" w:firstRow="1" w:lastRow="0" w:firstColumn="1" w:lastColumn="0" w:noHBand="0" w:noVBand="1"/>
      </w:tblPr>
      <w:tblGrid>
        <w:gridCol w:w="13036"/>
        <w:gridCol w:w="1241"/>
      </w:tblGrid>
      <w:tr w:rsidR="00363A5C" w14:paraId="418F9A43" w14:textId="77777777" w:rsidTr="002E6977">
        <w:tc>
          <w:tcPr>
            <w:tcW w:w="13036" w:type="dxa"/>
          </w:tcPr>
          <w:p w14:paraId="185D3759" w14:textId="0B546493" w:rsidR="00363A5C" w:rsidRDefault="006F237E" w:rsidP="002E6977">
            <w:pPr>
              <w:rPr>
                <w:rFonts w:ascii="Century Gothic" w:hAnsi="Century Gothic"/>
                <w:sz w:val="24"/>
              </w:rPr>
            </w:pPr>
            <w:r>
              <w:rPr>
                <w:rFonts w:ascii="Century Gothic" w:hAnsi="Century Gothic"/>
                <w:sz w:val="24"/>
              </w:rPr>
              <w:t>Nachdem ich in die Klasse komme, begrüße ich alle SuS und stelle mich kurz vor. Danach k</w:t>
            </w:r>
            <w:r w:rsidR="00390127">
              <w:rPr>
                <w:rFonts w:ascii="Century Gothic" w:hAnsi="Century Gothic"/>
                <w:sz w:val="24"/>
              </w:rPr>
              <w:t>ontrolliere ich die Anwesenheit und bitte die SuS ein Namenskärtchen zu erstellen.</w:t>
            </w:r>
          </w:p>
          <w:p w14:paraId="27402B33" w14:textId="0F49AC21" w:rsidR="006F237E" w:rsidRDefault="006F237E" w:rsidP="002E6977">
            <w:pPr>
              <w:rPr>
                <w:rFonts w:ascii="Century Gothic" w:hAnsi="Century Gothic"/>
                <w:sz w:val="24"/>
              </w:rPr>
            </w:pPr>
          </w:p>
        </w:tc>
        <w:tc>
          <w:tcPr>
            <w:tcW w:w="1241" w:type="dxa"/>
          </w:tcPr>
          <w:p w14:paraId="63C617E5" w14:textId="77777777" w:rsidR="00363A5C" w:rsidRDefault="00363A5C" w:rsidP="002E6977">
            <w:pPr>
              <w:rPr>
                <w:rFonts w:ascii="Century Gothic" w:hAnsi="Century Gothic"/>
                <w:sz w:val="24"/>
              </w:rPr>
            </w:pPr>
            <w:r>
              <w:rPr>
                <w:rFonts w:ascii="Century Gothic" w:hAnsi="Century Gothic"/>
                <w:sz w:val="24"/>
              </w:rPr>
              <w:t>5 min</w:t>
            </w:r>
          </w:p>
        </w:tc>
      </w:tr>
      <w:tr w:rsidR="00363A5C" w14:paraId="11C5B082" w14:textId="77777777" w:rsidTr="002E6977">
        <w:tc>
          <w:tcPr>
            <w:tcW w:w="13036" w:type="dxa"/>
          </w:tcPr>
          <w:p w14:paraId="09E903B4" w14:textId="77777777" w:rsidR="00363A5C" w:rsidRDefault="00F3493D" w:rsidP="002E6977">
            <w:pPr>
              <w:rPr>
                <w:rFonts w:ascii="Century Gothic" w:hAnsi="Century Gothic"/>
                <w:sz w:val="24"/>
              </w:rPr>
            </w:pPr>
            <w:r>
              <w:rPr>
                <w:rFonts w:ascii="Century Gothic" w:hAnsi="Century Gothic"/>
                <w:sz w:val="24"/>
              </w:rPr>
              <w:t>Anhand ausgewählter Lebensmittel versuche ich die SuS auf das heutige Thema hinzuführen.</w:t>
            </w:r>
          </w:p>
          <w:p w14:paraId="4C49D228" w14:textId="77777777" w:rsidR="00F3493D" w:rsidRDefault="00F3493D" w:rsidP="002E6977">
            <w:pPr>
              <w:rPr>
                <w:rFonts w:ascii="Century Gothic" w:hAnsi="Century Gothic"/>
                <w:sz w:val="24"/>
              </w:rPr>
            </w:pPr>
            <w:r>
              <w:rPr>
                <w:rFonts w:ascii="Century Gothic" w:hAnsi="Century Gothic"/>
                <w:sz w:val="24"/>
              </w:rPr>
              <w:t>Ich befrage die SuS, ob sie sich vorstellen können, was die Produkte gemeinsam haben.</w:t>
            </w:r>
          </w:p>
          <w:p w14:paraId="62B9391E" w14:textId="77777777" w:rsidR="00F3493D" w:rsidRDefault="00F3493D" w:rsidP="002E6977">
            <w:pPr>
              <w:rPr>
                <w:rFonts w:ascii="Century Gothic" w:hAnsi="Century Gothic"/>
                <w:sz w:val="24"/>
              </w:rPr>
            </w:pPr>
            <w:r>
              <w:rPr>
                <w:rFonts w:ascii="Century Gothic" w:hAnsi="Century Gothic"/>
                <w:sz w:val="24"/>
              </w:rPr>
              <w:t>Antwort: Palmöl</w:t>
            </w:r>
          </w:p>
          <w:p w14:paraId="4DF77299" w14:textId="77777777" w:rsidR="00F3493D" w:rsidRDefault="00F3493D" w:rsidP="002E6977">
            <w:pPr>
              <w:rPr>
                <w:rFonts w:ascii="Century Gothic" w:hAnsi="Century Gothic"/>
                <w:sz w:val="24"/>
              </w:rPr>
            </w:pPr>
          </w:p>
          <w:p w14:paraId="45CEFEC8" w14:textId="77777777" w:rsidR="00F3493D" w:rsidRDefault="00F3493D" w:rsidP="002E6977">
            <w:pPr>
              <w:rPr>
                <w:rFonts w:ascii="Century Gothic" w:hAnsi="Century Gothic"/>
                <w:sz w:val="24"/>
              </w:rPr>
            </w:pPr>
            <w:r>
              <w:rPr>
                <w:rFonts w:ascii="Century Gothic" w:hAnsi="Century Gothic"/>
                <w:sz w:val="24"/>
              </w:rPr>
              <w:t>Zu welchen Nährstoffen gehört das Palmöl? Pflanzliche Fette!</w:t>
            </w:r>
          </w:p>
          <w:p w14:paraId="78B1A8A0" w14:textId="77777777" w:rsidR="00F3493D" w:rsidRDefault="00F3493D" w:rsidP="002E6977">
            <w:pPr>
              <w:rPr>
                <w:rFonts w:ascii="Century Gothic" w:hAnsi="Century Gothic"/>
                <w:sz w:val="24"/>
              </w:rPr>
            </w:pPr>
          </w:p>
          <w:p w14:paraId="3D1DCFA9" w14:textId="321EAFE6" w:rsidR="00F3493D" w:rsidRDefault="00F3493D" w:rsidP="002E6977">
            <w:pPr>
              <w:rPr>
                <w:rFonts w:ascii="Century Gothic" w:hAnsi="Century Gothic"/>
                <w:sz w:val="24"/>
              </w:rPr>
            </w:pPr>
            <w:r>
              <w:rPr>
                <w:rFonts w:ascii="Century Gothic" w:hAnsi="Century Gothic"/>
                <w:sz w:val="24"/>
              </w:rPr>
              <w:t>Dabei versuche ich bereits das Vorwissen der SuS zu aktivieren.</w:t>
            </w:r>
          </w:p>
        </w:tc>
        <w:tc>
          <w:tcPr>
            <w:tcW w:w="1241" w:type="dxa"/>
          </w:tcPr>
          <w:p w14:paraId="3BB45FA2" w14:textId="77777777" w:rsidR="00363A5C" w:rsidRDefault="00363A5C" w:rsidP="002E6977">
            <w:pPr>
              <w:rPr>
                <w:rFonts w:ascii="Century Gothic" w:hAnsi="Century Gothic"/>
                <w:sz w:val="24"/>
              </w:rPr>
            </w:pPr>
            <w:r>
              <w:rPr>
                <w:rFonts w:ascii="Century Gothic" w:hAnsi="Century Gothic"/>
                <w:sz w:val="24"/>
              </w:rPr>
              <w:t>5 min</w:t>
            </w:r>
          </w:p>
        </w:tc>
      </w:tr>
      <w:tr w:rsidR="00363A5C" w14:paraId="3937AFEA" w14:textId="77777777" w:rsidTr="002E6977">
        <w:tc>
          <w:tcPr>
            <w:tcW w:w="13036" w:type="dxa"/>
          </w:tcPr>
          <w:p w14:paraId="681118DB" w14:textId="38288CBE" w:rsidR="00363A5C" w:rsidRDefault="00363A5C" w:rsidP="002E6977">
            <w:pPr>
              <w:rPr>
                <w:rFonts w:ascii="Century Gothic" w:hAnsi="Century Gothic"/>
                <w:sz w:val="24"/>
                <w:u w:val="single"/>
              </w:rPr>
            </w:pPr>
          </w:p>
          <w:p w14:paraId="138009A9" w14:textId="2BAD1640" w:rsidR="00F3493D" w:rsidRDefault="00F3493D" w:rsidP="002E6977">
            <w:pPr>
              <w:rPr>
                <w:rFonts w:ascii="Century Gothic" w:hAnsi="Century Gothic"/>
                <w:sz w:val="24"/>
                <w:u w:val="single"/>
              </w:rPr>
            </w:pPr>
            <w:r>
              <w:rPr>
                <w:rFonts w:ascii="Century Gothic" w:hAnsi="Century Gothic"/>
                <w:sz w:val="24"/>
                <w:u w:val="single"/>
              </w:rPr>
              <w:t>Vorwissen aktivieren:</w:t>
            </w:r>
          </w:p>
          <w:p w14:paraId="2A3B5251" w14:textId="0E71DFBB" w:rsidR="00F3493D" w:rsidRPr="00F3493D" w:rsidRDefault="00F3493D" w:rsidP="00F3493D">
            <w:pPr>
              <w:pStyle w:val="Listenabsatz"/>
              <w:numPr>
                <w:ilvl w:val="0"/>
                <w:numId w:val="29"/>
              </w:numPr>
              <w:rPr>
                <w:rFonts w:ascii="Century Gothic" w:hAnsi="Century Gothic"/>
                <w:sz w:val="24"/>
              </w:rPr>
            </w:pPr>
            <w:r w:rsidRPr="00F3493D">
              <w:rPr>
                <w:rFonts w:ascii="Century Gothic" w:hAnsi="Century Gothic"/>
                <w:sz w:val="24"/>
              </w:rPr>
              <w:t>Aufgaben der Fette</w:t>
            </w:r>
          </w:p>
          <w:p w14:paraId="41A0BFDB" w14:textId="5395303B" w:rsidR="00F3493D" w:rsidRPr="00F3493D" w:rsidRDefault="00F3493D" w:rsidP="00F3493D">
            <w:pPr>
              <w:pStyle w:val="Listenabsatz"/>
              <w:numPr>
                <w:ilvl w:val="0"/>
                <w:numId w:val="29"/>
              </w:numPr>
              <w:rPr>
                <w:rFonts w:ascii="Century Gothic" w:hAnsi="Century Gothic"/>
                <w:sz w:val="24"/>
              </w:rPr>
            </w:pPr>
            <w:r w:rsidRPr="00F3493D">
              <w:rPr>
                <w:rFonts w:ascii="Century Gothic" w:hAnsi="Century Gothic"/>
                <w:sz w:val="24"/>
              </w:rPr>
              <w:t>Einteilung der Fette</w:t>
            </w:r>
          </w:p>
          <w:p w14:paraId="0163E74B" w14:textId="77777777" w:rsidR="00F3493D" w:rsidRDefault="00F3493D" w:rsidP="00F3493D">
            <w:pPr>
              <w:rPr>
                <w:rFonts w:ascii="Arial" w:eastAsia="Times New Roman" w:hAnsi="Arial" w:cs="Arial"/>
                <w:sz w:val="27"/>
                <w:szCs w:val="27"/>
              </w:rPr>
            </w:pPr>
          </w:p>
          <w:p w14:paraId="724CC841" w14:textId="3E8F9726" w:rsidR="00F3493D" w:rsidRDefault="00F3493D" w:rsidP="00F3493D">
            <w:pPr>
              <w:rPr>
                <w:rFonts w:ascii="Century Gothic" w:hAnsi="Century Gothic"/>
                <w:sz w:val="24"/>
              </w:rPr>
            </w:pPr>
            <w:r w:rsidRPr="00F3493D">
              <w:rPr>
                <w:rFonts w:ascii="Century Gothic" w:hAnsi="Century Gothic"/>
                <w:sz w:val="24"/>
              </w:rPr>
              <w:t xml:space="preserve">Im wirksamen Unterricht erhalten die lernenden immer wieder Gelegenheiten, die neuen Inhalte mit ihrem vorhandenen Wissen, mit ihren Erfahrungen oder auch Gefühlen zu verbinden. Wenn die mentalen Netze, die die Schülerinnen und Schüler zu dem Lernbereich schon entwickelt haben, nicht aktiviert werden, dann können sie die neuen Inhalte nicht geistig verarbeiten, integrieren und behalten. Zu Beginn eines Lernprozesses müssen daher die vorhandenen Wissensbestände der lernenden in ihr Bewusstsein gerufen werden. </w:t>
            </w:r>
          </w:p>
          <w:p w14:paraId="25A65783" w14:textId="7977F3BC" w:rsidR="00F3493D" w:rsidRDefault="00F3493D" w:rsidP="00F3493D">
            <w:pPr>
              <w:rPr>
                <w:rFonts w:ascii="Century Gothic" w:hAnsi="Century Gothic"/>
                <w:sz w:val="24"/>
              </w:rPr>
            </w:pPr>
          </w:p>
          <w:p w14:paraId="09CE6784" w14:textId="34B36DBD" w:rsidR="00F3493D" w:rsidRDefault="00F3493D" w:rsidP="00F3493D">
            <w:pPr>
              <w:rPr>
                <w:rFonts w:ascii="Century Gothic" w:hAnsi="Century Gothic"/>
                <w:sz w:val="24"/>
              </w:rPr>
            </w:pPr>
            <w:r w:rsidRPr="00F3493D">
              <w:rPr>
                <w:rFonts w:ascii="Century Gothic" w:hAnsi="Century Gothic"/>
                <w:sz w:val="24"/>
              </w:rPr>
              <w:t>http://bildung-rp.de/fileadmin/user_upload/p_files/Materialien/PL_Publikationen/Aktivieren_und_Kooperieren.pdf</w:t>
            </w:r>
          </w:p>
          <w:p w14:paraId="12BED8CB" w14:textId="77777777" w:rsidR="00F3493D" w:rsidRPr="00F3493D" w:rsidRDefault="00F3493D" w:rsidP="00F3493D">
            <w:pPr>
              <w:rPr>
                <w:rFonts w:ascii="Arial" w:eastAsia="Times New Roman" w:hAnsi="Arial" w:cs="Arial"/>
                <w:sz w:val="27"/>
                <w:szCs w:val="27"/>
              </w:rPr>
            </w:pPr>
          </w:p>
          <w:p w14:paraId="05B085DA" w14:textId="600BC04E" w:rsidR="00F3493D" w:rsidRPr="00F3493D" w:rsidRDefault="00F3493D" w:rsidP="00F3493D">
            <w:pPr>
              <w:rPr>
                <w:rFonts w:ascii="Century Gothic" w:hAnsi="Century Gothic"/>
                <w:sz w:val="24"/>
                <w:u w:val="single"/>
              </w:rPr>
            </w:pPr>
          </w:p>
          <w:p w14:paraId="5D7CB047" w14:textId="77777777" w:rsidR="00F3493D" w:rsidRPr="00F3493D" w:rsidRDefault="00F3493D" w:rsidP="00F3493D">
            <w:pPr>
              <w:spacing w:before="100" w:beforeAutospacing="1" w:after="100" w:afterAutospacing="1"/>
              <w:rPr>
                <w:rFonts w:ascii="Century Gothic" w:hAnsi="Century Gothic"/>
                <w:sz w:val="24"/>
              </w:rPr>
            </w:pPr>
            <w:r w:rsidRPr="00F3493D">
              <w:rPr>
                <w:rFonts w:ascii="Century Gothic" w:hAnsi="Century Gothic"/>
                <w:sz w:val="24"/>
              </w:rPr>
              <w:lastRenderedPageBreak/>
              <w:t xml:space="preserve">Im "Lehrer-Schüler-Gespräch" übernimmt die Lehrperson führende Aufgaben in der Kommunikation. </w:t>
            </w:r>
          </w:p>
          <w:p w14:paraId="13836A7D" w14:textId="77777777" w:rsidR="00F3493D" w:rsidRPr="00F3493D" w:rsidRDefault="00F3493D" w:rsidP="00F3493D">
            <w:pPr>
              <w:spacing w:before="100" w:beforeAutospacing="1" w:after="100" w:afterAutospacing="1"/>
              <w:rPr>
                <w:rFonts w:ascii="Century Gothic" w:hAnsi="Century Gothic"/>
                <w:sz w:val="24"/>
              </w:rPr>
            </w:pPr>
            <w:r w:rsidRPr="00F3493D">
              <w:rPr>
                <w:rFonts w:ascii="Century Gothic" w:hAnsi="Century Gothic"/>
                <w:sz w:val="24"/>
              </w:rPr>
              <w:t xml:space="preserve">Der Lehrende lenkt das Gespräch, indem er eine Reihe von Fragen an die Lernenden stellt. Diese Kenntnis-, Denk- oder Problemfragen entsprechen einem Gedankengang der Lehrperson und können sich auf Tatsachen, Schlussfolgerungen, Zusammenhänge und Beweise sowie Bewertungen, Urteile und Auseinandersetzungen beziehen. </w:t>
            </w:r>
          </w:p>
          <w:p w14:paraId="3398F6F5" w14:textId="77777777" w:rsidR="00F3493D" w:rsidRPr="00F3493D" w:rsidRDefault="00F3493D" w:rsidP="00F3493D">
            <w:pPr>
              <w:spacing w:before="100" w:beforeAutospacing="1" w:after="100" w:afterAutospacing="1"/>
              <w:rPr>
                <w:rFonts w:ascii="Century Gothic" w:hAnsi="Century Gothic"/>
                <w:sz w:val="24"/>
              </w:rPr>
            </w:pPr>
            <w:r w:rsidRPr="00F3493D">
              <w:rPr>
                <w:rFonts w:ascii="Century Gothic" w:hAnsi="Century Gothic"/>
                <w:sz w:val="24"/>
              </w:rPr>
              <w:t>Form und Ziel dieser hierarchischen Lernorganisation können variieren.</w:t>
            </w:r>
          </w:p>
          <w:p w14:paraId="0E46DBAA" w14:textId="77777777" w:rsidR="00F3493D" w:rsidRPr="00F3493D" w:rsidRDefault="00F3493D" w:rsidP="00F3493D">
            <w:pPr>
              <w:numPr>
                <w:ilvl w:val="0"/>
                <w:numId w:val="30"/>
              </w:numPr>
              <w:spacing w:before="100" w:beforeAutospacing="1" w:after="100" w:afterAutospacing="1"/>
              <w:rPr>
                <w:rFonts w:ascii="Century Gothic" w:hAnsi="Century Gothic"/>
                <w:sz w:val="24"/>
              </w:rPr>
            </w:pPr>
            <w:r w:rsidRPr="00F3493D">
              <w:rPr>
                <w:rFonts w:ascii="Century Gothic" w:hAnsi="Century Gothic"/>
                <w:sz w:val="24"/>
              </w:rPr>
              <w:t>Bei resultatsorientierten Gesprächen wird auf sicheres Merkwissen hingearbeitet. Die Antworten ergeben die Summe des zu vermittelnden Wissens.</w:t>
            </w:r>
          </w:p>
          <w:p w14:paraId="4F65C73F" w14:textId="77777777" w:rsidR="00F3493D" w:rsidRPr="00F3493D" w:rsidRDefault="00F3493D" w:rsidP="00F3493D">
            <w:pPr>
              <w:numPr>
                <w:ilvl w:val="0"/>
                <w:numId w:val="30"/>
              </w:numPr>
              <w:spacing w:before="100" w:beforeAutospacing="1" w:after="100" w:afterAutospacing="1"/>
              <w:rPr>
                <w:rFonts w:ascii="Century Gothic" w:hAnsi="Century Gothic"/>
                <w:sz w:val="24"/>
              </w:rPr>
            </w:pPr>
            <w:r w:rsidRPr="00F3493D">
              <w:rPr>
                <w:rFonts w:ascii="Century Gothic" w:hAnsi="Century Gothic"/>
                <w:sz w:val="24"/>
              </w:rPr>
              <w:t xml:space="preserve">Übungsorientierte Gespräche dienen dazu, Techniken (z.B. Fragetechniken) vorzuführen, die das Lernverhalten durch die mehrmalige Wiederholung des Vorgehens beeinflussen sollen. </w:t>
            </w:r>
          </w:p>
          <w:p w14:paraId="2A6A778C" w14:textId="74FACAEC" w:rsidR="00F3493D" w:rsidRDefault="00F3493D" w:rsidP="002E6977">
            <w:pPr>
              <w:rPr>
                <w:rFonts w:ascii="Century Gothic" w:hAnsi="Century Gothic"/>
                <w:sz w:val="24"/>
                <w:u w:val="single"/>
              </w:rPr>
            </w:pPr>
            <w:r w:rsidRPr="00F3493D">
              <w:rPr>
                <w:rFonts w:ascii="Century Gothic" w:hAnsi="Century Gothic"/>
                <w:sz w:val="24"/>
                <w:u w:val="single"/>
              </w:rPr>
              <w:t>didactics.eu</w:t>
            </w:r>
          </w:p>
          <w:p w14:paraId="58B39115" w14:textId="2FC766B8" w:rsidR="000B7830" w:rsidRDefault="000B7830" w:rsidP="00CB641D">
            <w:pPr>
              <w:rPr>
                <w:rFonts w:ascii="Century Gothic" w:hAnsi="Century Gothic"/>
                <w:sz w:val="24"/>
              </w:rPr>
            </w:pPr>
          </w:p>
          <w:p w14:paraId="0FBC7092" w14:textId="75A8187D" w:rsidR="00F3493D" w:rsidRPr="003A3542" w:rsidRDefault="00F3493D" w:rsidP="00CB641D">
            <w:pPr>
              <w:rPr>
                <w:rFonts w:ascii="Century Gothic" w:hAnsi="Century Gothic"/>
                <w:b/>
                <w:sz w:val="24"/>
              </w:rPr>
            </w:pPr>
            <w:r w:rsidRPr="003A3542">
              <w:rPr>
                <w:rFonts w:ascii="Century Gothic" w:hAnsi="Century Gothic"/>
                <w:b/>
                <w:sz w:val="24"/>
              </w:rPr>
              <w:t>PPP – Power Point Präsentation</w:t>
            </w:r>
          </w:p>
          <w:p w14:paraId="4CC06FDE" w14:textId="210A416A" w:rsidR="00F3493D" w:rsidRDefault="00F3493D" w:rsidP="00CB641D">
            <w:pPr>
              <w:rPr>
                <w:rFonts w:ascii="Century Gothic" w:hAnsi="Century Gothic"/>
                <w:sz w:val="24"/>
              </w:rPr>
            </w:pPr>
            <w:r>
              <w:rPr>
                <w:rFonts w:ascii="Century Gothic" w:hAnsi="Century Gothic"/>
                <w:sz w:val="24"/>
              </w:rPr>
              <w:t xml:space="preserve">Die PPP soll mich dabei unterstützen die Strukturen der Fette besser zu erklären. Die SuS </w:t>
            </w:r>
            <w:r w:rsidR="00D91D34">
              <w:rPr>
                <w:rFonts w:ascii="Century Gothic" w:hAnsi="Century Gothic"/>
                <w:sz w:val="24"/>
              </w:rPr>
              <w:t>bekommen ein</w:t>
            </w:r>
            <w:r w:rsidR="00F82FAF">
              <w:rPr>
                <w:rFonts w:ascii="Century Gothic" w:hAnsi="Century Gothic"/>
                <w:sz w:val="24"/>
              </w:rPr>
              <w:t>en</w:t>
            </w:r>
            <w:r w:rsidR="00D91D34">
              <w:rPr>
                <w:rFonts w:ascii="Century Gothic" w:hAnsi="Century Gothic"/>
                <w:sz w:val="24"/>
              </w:rPr>
              <w:t xml:space="preserve"> an</w:t>
            </w:r>
            <w:r w:rsidR="003A3542">
              <w:rPr>
                <w:rFonts w:ascii="Century Gothic" w:hAnsi="Century Gothic"/>
                <w:sz w:val="24"/>
              </w:rPr>
              <w:t xml:space="preserve">schaulichen </w:t>
            </w:r>
            <w:r w:rsidR="00F82FAF">
              <w:rPr>
                <w:rFonts w:ascii="Century Gothic" w:hAnsi="Century Gothic"/>
                <w:sz w:val="24"/>
              </w:rPr>
              <w:t>Einblick</w:t>
            </w:r>
            <w:r w:rsidR="003A3542">
              <w:rPr>
                <w:rFonts w:ascii="Century Gothic" w:hAnsi="Century Gothic"/>
                <w:sz w:val="24"/>
              </w:rPr>
              <w:t xml:space="preserve"> und können das gelernte besser verstehen.</w:t>
            </w:r>
          </w:p>
          <w:p w14:paraId="062A9405" w14:textId="2A7D4A40" w:rsidR="003A3542" w:rsidRDefault="003A3542" w:rsidP="00CB641D">
            <w:pPr>
              <w:rPr>
                <w:rFonts w:ascii="Century Gothic" w:hAnsi="Century Gothic"/>
                <w:sz w:val="24"/>
              </w:rPr>
            </w:pPr>
          </w:p>
          <w:p w14:paraId="23964933" w14:textId="41C8F093" w:rsidR="003A3542" w:rsidRPr="003A3542" w:rsidRDefault="003A3542" w:rsidP="00CB641D">
            <w:pPr>
              <w:rPr>
                <w:rFonts w:ascii="Century Gothic" w:hAnsi="Century Gothic"/>
                <w:b/>
                <w:sz w:val="24"/>
              </w:rPr>
            </w:pPr>
            <w:r w:rsidRPr="003A3542">
              <w:rPr>
                <w:rFonts w:ascii="Century Gothic" w:hAnsi="Century Gothic"/>
                <w:b/>
                <w:sz w:val="24"/>
              </w:rPr>
              <w:t>MindMap</w:t>
            </w:r>
          </w:p>
          <w:p w14:paraId="11729A92" w14:textId="134AF8B3" w:rsidR="003A3542" w:rsidRDefault="003A3542" w:rsidP="003A3542">
            <w:pPr>
              <w:rPr>
                <w:rFonts w:ascii="Century Gothic" w:hAnsi="Century Gothic"/>
                <w:sz w:val="24"/>
              </w:rPr>
            </w:pPr>
            <w:r w:rsidRPr="003A3542">
              <w:rPr>
                <w:rFonts w:ascii="Century Gothic" w:hAnsi="Century Gothic"/>
                <w:sz w:val="24"/>
              </w:rPr>
              <w:t>Eine „Mind-Map“ (wörtlich: Gedächtnis-Landkarte) ist eine Darstellungsform, die Texten und Gedanken eine übersichtliche Struktu</w:t>
            </w:r>
            <w:r>
              <w:rPr>
                <w:rFonts w:ascii="Century Gothic" w:hAnsi="Century Gothic"/>
                <w:sz w:val="24"/>
              </w:rPr>
              <w:t xml:space="preserve">r </w:t>
            </w:r>
            <w:r w:rsidRPr="003A3542">
              <w:rPr>
                <w:rFonts w:ascii="Century Gothic" w:hAnsi="Century Gothic"/>
                <w:sz w:val="24"/>
              </w:rPr>
              <w:t>geben kann. Auf einen Blick kann man die wichtigsten Begriffe und Zusammenhänge eines Themas erkennen. Mind-mapping ist</w:t>
            </w:r>
            <w:r>
              <w:rPr>
                <w:rFonts w:ascii="Century Gothic" w:hAnsi="Century Gothic"/>
                <w:sz w:val="24"/>
              </w:rPr>
              <w:t xml:space="preserve"> </w:t>
            </w:r>
            <w:r w:rsidRPr="003A3542">
              <w:rPr>
                <w:rFonts w:ascii="Century Gothic" w:hAnsi="Century Gothic"/>
                <w:sz w:val="24"/>
              </w:rPr>
              <w:t>eine kreative Arbeitstechnik, die der vernetzten Struktur unseres Gehirns entspricht. Mit ein wenig Übung kann sie auch Spaß bereiten.</w:t>
            </w:r>
          </w:p>
          <w:p w14:paraId="3E33AEB0" w14:textId="5FC17099" w:rsidR="003A3542" w:rsidRDefault="003A3542" w:rsidP="003A3542">
            <w:pPr>
              <w:rPr>
                <w:rFonts w:ascii="Century Gothic" w:hAnsi="Century Gothic"/>
                <w:sz w:val="24"/>
              </w:rPr>
            </w:pPr>
          </w:p>
          <w:p w14:paraId="1B09958B" w14:textId="45941533" w:rsidR="003A3542" w:rsidRPr="003A3542" w:rsidRDefault="003A3542" w:rsidP="003A3542">
            <w:pPr>
              <w:rPr>
                <w:rFonts w:ascii="Century Gothic" w:hAnsi="Century Gothic"/>
                <w:sz w:val="24"/>
              </w:rPr>
            </w:pPr>
            <w:r>
              <w:rPr>
                <w:rFonts w:ascii="Century Gothic" w:hAnsi="Century Gothic"/>
                <w:sz w:val="24"/>
              </w:rPr>
              <w:t>Methode: Uni-Leipzig</w:t>
            </w:r>
          </w:p>
          <w:p w14:paraId="54C22027" w14:textId="77777777" w:rsidR="003A3542" w:rsidRDefault="003A3542" w:rsidP="00CB641D">
            <w:pPr>
              <w:rPr>
                <w:rFonts w:ascii="Century Gothic" w:hAnsi="Century Gothic"/>
                <w:sz w:val="24"/>
              </w:rPr>
            </w:pPr>
          </w:p>
          <w:p w14:paraId="7B9B055F" w14:textId="77777777" w:rsidR="00363A5C" w:rsidRDefault="00363A5C" w:rsidP="00F3493D">
            <w:pPr>
              <w:rPr>
                <w:rFonts w:ascii="Century Gothic" w:hAnsi="Century Gothic"/>
                <w:sz w:val="24"/>
              </w:rPr>
            </w:pPr>
          </w:p>
        </w:tc>
        <w:tc>
          <w:tcPr>
            <w:tcW w:w="1241" w:type="dxa"/>
          </w:tcPr>
          <w:p w14:paraId="052A0CBF" w14:textId="14A59810" w:rsidR="00363A5C" w:rsidRDefault="00F3493D" w:rsidP="002E6977">
            <w:pPr>
              <w:rPr>
                <w:rFonts w:ascii="Century Gothic" w:hAnsi="Century Gothic"/>
                <w:sz w:val="24"/>
              </w:rPr>
            </w:pPr>
            <w:r>
              <w:rPr>
                <w:rFonts w:ascii="Century Gothic" w:hAnsi="Century Gothic"/>
                <w:sz w:val="24"/>
              </w:rPr>
              <w:lastRenderedPageBreak/>
              <w:t>10</w:t>
            </w:r>
            <w:r w:rsidR="00363A5C">
              <w:rPr>
                <w:rFonts w:ascii="Century Gothic" w:hAnsi="Century Gothic"/>
                <w:sz w:val="24"/>
              </w:rPr>
              <w:t xml:space="preserve"> min</w:t>
            </w:r>
          </w:p>
        </w:tc>
      </w:tr>
      <w:tr w:rsidR="00363A5C" w14:paraId="28D32D76" w14:textId="77777777" w:rsidTr="002E6977">
        <w:tc>
          <w:tcPr>
            <w:tcW w:w="13036" w:type="dxa"/>
          </w:tcPr>
          <w:p w14:paraId="41E5B7D1" w14:textId="77777777" w:rsidR="00700E0C" w:rsidRPr="003A3542" w:rsidRDefault="00700E0C" w:rsidP="007C5946">
            <w:pPr>
              <w:rPr>
                <w:rFonts w:ascii="Century Gothic" w:hAnsi="Century Gothic"/>
                <w:b/>
                <w:sz w:val="24"/>
              </w:rPr>
            </w:pPr>
          </w:p>
          <w:p w14:paraId="3B900474" w14:textId="7701B6F0" w:rsidR="00467893" w:rsidRPr="003A3542" w:rsidRDefault="003A3542" w:rsidP="00700E0C">
            <w:pPr>
              <w:rPr>
                <w:rFonts w:ascii="Century Gothic" w:hAnsi="Century Gothic"/>
                <w:b/>
                <w:sz w:val="24"/>
              </w:rPr>
            </w:pPr>
            <w:r w:rsidRPr="003A3542">
              <w:rPr>
                <w:rFonts w:ascii="Century Gothic" w:hAnsi="Century Gothic"/>
                <w:b/>
                <w:sz w:val="24"/>
              </w:rPr>
              <w:t>Video zur Herstellung von Olivenöl:</w:t>
            </w:r>
          </w:p>
          <w:p w14:paraId="3A8FB65E" w14:textId="77777777" w:rsidR="003A3542" w:rsidRPr="003A3542" w:rsidRDefault="003A3542" w:rsidP="003A3542">
            <w:pPr>
              <w:spacing w:before="100" w:beforeAutospacing="1" w:after="100" w:afterAutospacing="1"/>
              <w:rPr>
                <w:rFonts w:ascii="Century Gothic" w:hAnsi="Century Gothic"/>
                <w:sz w:val="24"/>
              </w:rPr>
            </w:pPr>
            <w:r w:rsidRPr="003A3542">
              <w:rPr>
                <w:rFonts w:ascii="Century Gothic" w:hAnsi="Century Gothic"/>
                <w:sz w:val="24"/>
              </w:rPr>
              <w:t>Kürzere oder längere Videosequenzen werden als Teil multimedialer Lernumgebungen eingesetzt. Wenn Video von den Lernenden nicht in "Konsumhaltung" rezipiert sondern als Lernchance gesehen wird, können Lehr-/Lernprozesse auf vielfältige Weise optimiert werden.</w:t>
            </w:r>
          </w:p>
          <w:p w14:paraId="3653F988" w14:textId="77777777" w:rsidR="003A3542" w:rsidRPr="003A3542" w:rsidRDefault="003A3542" w:rsidP="003A3542">
            <w:pPr>
              <w:spacing w:before="100" w:beforeAutospacing="1" w:after="100" w:afterAutospacing="1"/>
              <w:rPr>
                <w:rFonts w:ascii="Century Gothic" w:hAnsi="Century Gothic"/>
                <w:sz w:val="24"/>
              </w:rPr>
            </w:pPr>
            <w:r w:rsidRPr="003A3542">
              <w:rPr>
                <w:rFonts w:ascii="Century Gothic" w:hAnsi="Century Gothic"/>
                <w:sz w:val="24"/>
              </w:rPr>
              <w:t>Vor- und Nachteile</w:t>
            </w:r>
          </w:p>
          <w:p w14:paraId="4E98B7E3" w14:textId="77777777" w:rsidR="003A3542" w:rsidRPr="003A3542" w:rsidRDefault="003A3542" w:rsidP="003A3542">
            <w:pPr>
              <w:numPr>
                <w:ilvl w:val="0"/>
                <w:numId w:val="31"/>
              </w:numPr>
              <w:spacing w:before="100" w:beforeAutospacing="1" w:after="100" w:afterAutospacing="1"/>
              <w:rPr>
                <w:rFonts w:ascii="Century Gothic" w:hAnsi="Century Gothic"/>
                <w:sz w:val="24"/>
              </w:rPr>
            </w:pPr>
            <w:r w:rsidRPr="003A3542">
              <w:rPr>
                <w:rFonts w:ascii="Century Gothic" w:hAnsi="Century Gothic"/>
                <w:sz w:val="24"/>
              </w:rPr>
              <w:t>Vorteile:</w:t>
            </w:r>
          </w:p>
          <w:p w14:paraId="53D3655E" w14:textId="77777777" w:rsidR="003A3542" w:rsidRPr="003A3542" w:rsidRDefault="003A3542" w:rsidP="003A3542">
            <w:pPr>
              <w:numPr>
                <w:ilvl w:val="1"/>
                <w:numId w:val="31"/>
              </w:numPr>
              <w:spacing w:before="100" w:beforeAutospacing="1" w:after="100" w:afterAutospacing="1"/>
              <w:rPr>
                <w:rFonts w:ascii="Century Gothic" w:hAnsi="Century Gothic"/>
                <w:sz w:val="24"/>
              </w:rPr>
            </w:pPr>
            <w:r w:rsidRPr="003A3542">
              <w:rPr>
                <w:rFonts w:ascii="Century Gothic" w:hAnsi="Century Gothic"/>
                <w:sz w:val="24"/>
              </w:rPr>
              <w:t>Die negativen Auswirkungen von fehlender nonverbaler Kommunikation im Web können minimiert werden.</w:t>
            </w:r>
          </w:p>
          <w:p w14:paraId="6FE4A22F" w14:textId="77777777" w:rsidR="003A3542" w:rsidRPr="003A3542" w:rsidRDefault="003A3542" w:rsidP="003A3542">
            <w:pPr>
              <w:numPr>
                <w:ilvl w:val="1"/>
                <w:numId w:val="31"/>
              </w:numPr>
              <w:spacing w:before="100" w:beforeAutospacing="1" w:after="100" w:afterAutospacing="1"/>
              <w:rPr>
                <w:rFonts w:ascii="Century Gothic" w:hAnsi="Century Gothic"/>
                <w:sz w:val="24"/>
              </w:rPr>
            </w:pPr>
            <w:r w:rsidRPr="003A3542">
              <w:rPr>
                <w:rFonts w:ascii="Century Gothic" w:hAnsi="Century Gothic"/>
                <w:sz w:val="24"/>
              </w:rPr>
              <w:t xml:space="preserve">Höhere Informationsdichte: Film ist der Sprache als Darstellungsmedium überlegen, da er viele detaillierte Informationen übermitteln kann. </w:t>
            </w:r>
          </w:p>
          <w:p w14:paraId="312ED984" w14:textId="77777777" w:rsidR="003A3542" w:rsidRPr="003A3542" w:rsidRDefault="003A3542" w:rsidP="003A3542">
            <w:pPr>
              <w:numPr>
                <w:ilvl w:val="1"/>
                <w:numId w:val="31"/>
              </w:numPr>
              <w:spacing w:before="100" w:beforeAutospacing="1" w:after="100" w:afterAutospacing="1"/>
              <w:rPr>
                <w:rFonts w:ascii="Century Gothic" w:hAnsi="Century Gothic"/>
                <w:sz w:val="24"/>
              </w:rPr>
            </w:pPr>
            <w:r w:rsidRPr="003A3542">
              <w:rPr>
                <w:rFonts w:ascii="Century Gothic" w:hAnsi="Century Gothic"/>
                <w:sz w:val="24"/>
              </w:rPr>
              <w:t>Raumzeitliche Abläufe, dreidimensionale Verhältnisse oder komplexe Bewegungs- oder Interaktionsabläufe können besser vermittelt werden.</w:t>
            </w:r>
          </w:p>
          <w:p w14:paraId="6D5B5AEB" w14:textId="77777777" w:rsidR="003A3542" w:rsidRPr="003A3542" w:rsidRDefault="003A3542" w:rsidP="003A3542">
            <w:pPr>
              <w:numPr>
                <w:ilvl w:val="1"/>
                <w:numId w:val="31"/>
              </w:numPr>
              <w:spacing w:before="100" w:beforeAutospacing="1" w:after="100" w:afterAutospacing="1"/>
              <w:rPr>
                <w:rFonts w:ascii="Century Gothic" w:hAnsi="Century Gothic"/>
                <w:sz w:val="24"/>
              </w:rPr>
            </w:pPr>
            <w:r w:rsidRPr="003A3542">
              <w:rPr>
                <w:rFonts w:ascii="Century Gothic" w:hAnsi="Century Gothic"/>
                <w:sz w:val="24"/>
              </w:rPr>
              <w:t>Durch den Videoeinsatz kann es zu verbesserten Behaltens- und Verstehensleistungen durch die Darstellung verschiedener Symbolsysteme kommen.</w:t>
            </w:r>
          </w:p>
          <w:p w14:paraId="17D41338" w14:textId="0DAD249E" w:rsidR="003A3542" w:rsidRDefault="003A3542" w:rsidP="00700E0C">
            <w:pPr>
              <w:rPr>
                <w:rFonts w:ascii="Century Gothic" w:hAnsi="Century Gothic"/>
                <w:sz w:val="24"/>
              </w:rPr>
            </w:pPr>
            <w:r>
              <w:rPr>
                <w:rFonts w:ascii="Century Gothic" w:hAnsi="Century Gothic"/>
                <w:sz w:val="24"/>
              </w:rPr>
              <w:t>Didactics.eu</w:t>
            </w:r>
          </w:p>
          <w:p w14:paraId="2720CC4B" w14:textId="5FB19AE4" w:rsidR="003A3542" w:rsidRPr="00467893" w:rsidRDefault="003A3542" w:rsidP="00700E0C">
            <w:pPr>
              <w:rPr>
                <w:rFonts w:ascii="Century Gothic" w:hAnsi="Century Gothic"/>
                <w:sz w:val="24"/>
              </w:rPr>
            </w:pPr>
          </w:p>
        </w:tc>
        <w:tc>
          <w:tcPr>
            <w:tcW w:w="1241" w:type="dxa"/>
          </w:tcPr>
          <w:p w14:paraId="304A2DFE" w14:textId="29388D01" w:rsidR="00363A5C" w:rsidRDefault="00744B30" w:rsidP="002E6977">
            <w:pPr>
              <w:rPr>
                <w:rFonts w:ascii="Century Gothic" w:hAnsi="Century Gothic"/>
                <w:sz w:val="24"/>
              </w:rPr>
            </w:pPr>
            <w:r>
              <w:rPr>
                <w:rFonts w:ascii="Century Gothic" w:hAnsi="Century Gothic"/>
                <w:sz w:val="24"/>
              </w:rPr>
              <w:t>10</w:t>
            </w:r>
            <w:r w:rsidR="00363A5C">
              <w:rPr>
                <w:rFonts w:ascii="Century Gothic" w:hAnsi="Century Gothic"/>
                <w:sz w:val="24"/>
              </w:rPr>
              <w:t xml:space="preserve"> min</w:t>
            </w:r>
          </w:p>
        </w:tc>
      </w:tr>
      <w:tr w:rsidR="00363A5C" w14:paraId="38BFD8A6" w14:textId="77777777" w:rsidTr="002E6977">
        <w:tc>
          <w:tcPr>
            <w:tcW w:w="13036" w:type="dxa"/>
            <w:vAlign w:val="center"/>
          </w:tcPr>
          <w:p w14:paraId="5BB84045" w14:textId="2C47A892" w:rsidR="00363A5C" w:rsidRDefault="00363A5C" w:rsidP="002E6977">
            <w:pPr>
              <w:rPr>
                <w:rFonts w:ascii="Century Gothic" w:hAnsi="Century Gothic"/>
                <w:sz w:val="24"/>
              </w:rPr>
            </w:pPr>
          </w:p>
          <w:p w14:paraId="4686740D" w14:textId="181077A4" w:rsidR="00363A5C" w:rsidRPr="008D6F03" w:rsidRDefault="003A3542" w:rsidP="002E6977">
            <w:pPr>
              <w:rPr>
                <w:rFonts w:ascii="Century Gothic" w:hAnsi="Century Gothic"/>
                <w:sz w:val="24"/>
                <w:u w:val="single"/>
              </w:rPr>
            </w:pPr>
            <w:r>
              <w:rPr>
                <w:rFonts w:ascii="Century Gothic" w:hAnsi="Century Gothic"/>
                <w:sz w:val="24"/>
                <w:u w:val="single"/>
              </w:rPr>
              <w:t>Arbeitsblatt</w:t>
            </w:r>
            <w:r w:rsidR="00510E0F">
              <w:rPr>
                <w:rFonts w:ascii="Century Gothic" w:hAnsi="Century Gothic"/>
                <w:sz w:val="24"/>
                <w:u w:val="single"/>
              </w:rPr>
              <w:t>:</w:t>
            </w:r>
          </w:p>
          <w:p w14:paraId="1B78730F" w14:textId="477EB1E9" w:rsidR="00363A5C" w:rsidRDefault="00363A5C" w:rsidP="00CE4B9F">
            <w:pPr>
              <w:rPr>
                <w:rFonts w:ascii="Century Gothic" w:hAnsi="Century Gothic"/>
                <w:sz w:val="24"/>
              </w:rPr>
            </w:pPr>
            <w:r>
              <w:rPr>
                <w:rFonts w:ascii="Century Gothic" w:hAnsi="Century Gothic"/>
                <w:sz w:val="24"/>
              </w:rPr>
              <w:t xml:space="preserve">Das Arbeitsblatt soll als </w:t>
            </w:r>
            <w:r w:rsidR="00CE4B9F">
              <w:rPr>
                <w:rFonts w:ascii="Century Gothic" w:hAnsi="Century Gothic"/>
                <w:sz w:val="24"/>
              </w:rPr>
              <w:t xml:space="preserve">Informationsblatt verwendet werden. </w:t>
            </w:r>
            <w:r w:rsidR="00E42E78">
              <w:rPr>
                <w:rFonts w:ascii="Century Gothic" w:hAnsi="Century Gothic"/>
                <w:sz w:val="24"/>
              </w:rPr>
              <w:t xml:space="preserve">Arbeitsblätter sind vom Vorteil, da sie den aktuellen Lernstoff sichern und das Gelernte überprüfen lassen. Es sind gestaffelte, überschaubare Aufgaben. </w:t>
            </w:r>
            <w:r w:rsidR="00CE4B9F">
              <w:rPr>
                <w:rFonts w:ascii="Century Gothic" w:hAnsi="Century Gothic"/>
                <w:sz w:val="24"/>
              </w:rPr>
              <w:t>Dieses AB enthält viele wichtige Informationen und eine Arbeitsaufgabe, die für das Thema Energiebedarf zusammengestellt wurden.</w:t>
            </w:r>
            <w:r>
              <w:rPr>
                <w:rFonts w:ascii="Century Gothic" w:hAnsi="Century Gothic"/>
                <w:sz w:val="24"/>
              </w:rPr>
              <w:t xml:space="preserve"> Durch das gemeinsame Ausa</w:t>
            </w:r>
            <w:r w:rsidR="00CE4B9F">
              <w:rPr>
                <w:rFonts w:ascii="Century Gothic" w:hAnsi="Century Gothic"/>
                <w:sz w:val="24"/>
              </w:rPr>
              <w:t>rbeiten und wiederholen sollen die SuS das AB selbstständig ausfüllen können</w:t>
            </w:r>
            <w:r>
              <w:rPr>
                <w:rFonts w:ascii="Century Gothic" w:hAnsi="Century Gothic"/>
                <w:sz w:val="24"/>
              </w:rPr>
              <w:t>.</w:t>
            </w:r>
            <w:r w:rsidR="00CE4B9F">
              <w:rPr>
                <w:rFonts w:ascii="Century Gothic" w:hAnsi="Century Gothic"/>
                <w:sz w:val="24"/>
              </w:rPr>
              <w:t xml:space="preserve"> Nachdem die zweier Gruppen, den Lückentext mit den Lösungswörtern </w:t>
            </w:r>
            <w:r w:rsidR="00CE4B9F">
              <w:rPr>
                <w:rFonts w:ascii="Century Gothic" w:hAnsi="Century Gothic"/>
                <w:sz w:val="24"/>
              </w:rPr>
              <w:lastRenderedPageBreak/>
              <w:t>ausgefüllt haben, werden die Lösungen gemeinsam noch einmal kontrolliert. Die Wiederholung soll den Stoff festigen.</w:t>
            </w:r>
          </w:p>
          <w:p w14:paraId="13B5BCA8" w14:textId="77777777" w:rsidR="000B7830" w:rsidRDefault="000B7830" w:rsidP="00CE4B9F">
            <w:pPr>
              <w:rPr>
                <w:rFonts w:ascii="Century Gothic" w:hAnsi="Century Gothic"/>
                <w:sz w:val="24"/>
              </w:rPr>
            </w:pPr>
          </w:p>
          <w:p w14:paraId="2F1F0086" w14:textId="5A46E1B4" w:rsidR="00AF020B" w:rsidRDefault="00AF020B" w:rsidP="00510E0F">
            <w:pPr>
              <w:rPr>
                <w:rFonts w:ascii="Century Gothic" w:hAnsi="Century Gothic"/>
                <w:sz w:val="24"/>
              </w:rPr>
            </w:pPr>
          </w:p>
        </w:tc>
        <w:tc>
          <w:tcPr>
            <w:tcW w:w="1241" w:type="dxa"/>
          </w:tcPr>
          <w:p w14:paraId="5363DA70" w14:textId="097ECF03" w:rsidR="00363A5C" w:rsidRDefault="00744B30" w:rsidP="003A3542">
            <w:pPr>
              <w:rPr>
                <w:rFonts w:ascii="Century Gothic" w:hAnsi="Century Gothic"/>
                <w:sz w:val="24"/>
              </w:rPr>
            </w:pPr>
            <w:r>
              <w:rPr>
                <w:rFonts w:ascii="Century Gothic" w:hAnsi="Century Gothic"/>
                <w:sz w:val="24"/>
              </w:rPr>
              <w:lastRenderedPageBreak/>
              <w:t>1</w:t>
            </w:r>
            <w:r w:rsidR="003A3542">
              <w:rPr>
                <w:rFonts w:ascii="Century Gothic" w:hAnsi="Century Gothic"/>
                <w:sz w:val="24"/>
              </w:rPr>
              <w:t>0</w:t>
            </w:r>
            <w:r>
              <w:rPr>
                <w:rFonts w:ascii="Century Gothic" w:hAnsi="Century Gothic"/>
                <w:sz w:val="24"/>
              </w:rPr>
              <w:t xml:space="preserve"> min</w:t>
            </w:r>
          </w:p>
        </w:tc>
      </w:tr>
      <w:tr w:rsidR="00510E0F" w14:paraId="25B7F143" w14:textId="77777777" w:rsidTr="002E6977">
        <w:tc>
          <w:tcPr>
            <w:tcW w:w="13036" w:type="dxa"/>
            <w:vAlign w:val="center"/>
          </w:tcPr>
          <w:p w14:paraId="6F0C2747" w14:textId="77777777" w:rsidR="00510E0F" w:rsidRDefault="00510E0F" w:rsidP="002E6977">
            <w:pPr>
              <w:rPr>
                <w:rFonts w:ascii="Century Gothic" w:hAnsi="Century Gothic"/>
                <w:sz w:val="24"/>
              </w:rPr>
            </w:pPr>
            <w:r>
              <w:rPr>
                <w:rFonts w:ascii="Century Gothic" w:hAnsi="Century Gothic"/>
                <w:sz w:val="24"/>
              </w:rPr>
              <w:t>Bedarfsdeckung:</w:t>
            </w:r>
          </w:p>
          <w:p w14:paraId="35C43BC5" w14:textId="77777777" w:rsidR="00510E0F" w:rsidRDefault="00510E0F" w:rsidP="002E6977">
            <w:pPr>
              <w:rPr>
                <w:rFonts w:ascii="Century Gothic" w:hAnsi="Century Gothic"/>
                <w:sz w:val="24"/>
              </w:rPr>
            </w:pPr>
          </w:p>
          <w:p w14:paraId="2E8CF07B" w14:textId="29AC292A" w:rsidR="00510E0F" w:rsidRDefault="00510E0F" w:rsidP="00510E0F">
            <w:pPr>
              <w:rPr>
                <w:rFonts w:ascii="Century Gothic" w:hAnsi="Century Gothic"/>
                <w:u w:val="single"/>
                <w:lang w:val="de-DE"/>
              </w:rPr>
            </w:pPr>
            <w:r>
              <w:rPr>
                <w:rFonts w:ascii="Century Gothic" w:hAnsi="Century Gothic"/>
                <w:sz w:val="24"/>
              </w:rPr>
              <w:t xml:space="preserve">Die SuS lesen einen </w:t>
            </w:r>
            <w:r w:rsidRPr="009D7D35">
              <w:rPr>
                <w:rFonts w:ascii="Century Gothic" w:hAnsi="Century Gothic"/>
                <w:u w:val="single"/>
                <w:lang w:val="de-DE"/>
              </w:rPr>
              <w:t>Ausschnitt aus den 10 Regeln der ÖEG (Österrei</w:t>
            </w:r>
            <w:r>
              <w:rPr>
                <w:rFonts w:ascii="Century Gothic" w:hAnsi="Century Gothic"/>
                <w:u w:val="single"/>
                <w:lang w:val="de-DE"/>
              </w:rPr>
              <w:t>chische Ernährungsgesellschaft).</w:t>
            </w:r>
          </w:p>
          <w:p w14:paraId="4CB3F0C5" w14:textId="2E289E78" w:rsidR="00510E0F" w:rsidRDefault="00510E0F" w:rsidP="00510E0F">
            <w:pPr>
              <w:rPr>
                <w:rFonts w:ascii="Century Gothic" w:hAnsi="Century Gothic"/>
                <w:u w:val="single"/>
                <w:lang w:val="de-DE"/>
              </w:rPr>
            </w:pPr>
          </w:p>
          <w:p w14:paraId="67542075" w14:textId="5F52AB81" w:rsidR="00510E0F" w:rsidRDefault="00510E0F" w:rsidP="00510E0F">
            <w:pPr>
              <w:rPr>
                <w:rFonts w:ascii="Century Gothic" w:hAnsi="Century Gothic"/>
                <w:u w:val="single"/>
                <w:lang w:val="de-DE"/>
              </w:rPr>
            </w:pPr>
            <w:r>
              <w:rPr>
                <w:rFonts w:ascii="Century Gothic" w:hAnsi="Century Gothic"/>
                <w:u w:val="single"/>
                <w:lang w:val="de-DE"/>
              </w:rPr>
              <w:t>Lehrerzentriert:</w:t>
            </w:r>
          </w:p>
          <w:p w14:paraId="7290229B" w14:textId="1E8C859A" w:rsidR="00510E0F" w:rsidRPr="00510E0F" w:rsidRDefault="00510E0F" w:rsidP="00510E0F">
            <w:pPr>
              <w:pStyle w:val="StandardWeb"/>
              <w:rPr>
                <w:rFonts w:ascii="Century Gothic" w:eastAsiaTheme="minorEastAsia" w:hAnsi="Century Gothic" w:cstheme="minorBidi"/>
                <w:szCs w:val="22"/>
              </w:rPr>
            </w:pPr>
            <w:r w:rsidRPr="00510E0F">
              <w:rPr>
                <w:rFonts w:ascii="Century Gothic" w:eastAsiaTheme="minorEastAsia" w:hAnsi="Century Gothic" w:cstheme="minorBidi"/>
                <w:szCs w:val="22"/>
              </w:rPr>
              <w:t>Im lehrerzentrierten Unterricht vermittelt die Lehrperson den Lehrstoff, indem sie diesen vorträgt, vorliest, erzählt oder demonstriert. Dabei werden verschiedene Medien verwendet sowie auch Schülervorträge und kurzfristige Partner- und Gruppenarbeiten eingebaut. Der Inhalt des Lehrstoffs und das Lerntempo wird durch die Lehrperson bestimmt. Die Ziele der Unterrichtssequenz sind in der Regel für jeden Schüler und jede Schülerin gleich.</w:t>
            </w:r>
          </w:p>
          <w:p w14:paraId="59773691" w14:textId="0E8AEB68" w:rsidR="00510E0F" w:rsidRDefault="00510E0F" w:rsidP="00510E0F">
            <w:pPr>
              <w:pStyle w:val="StandardWeb"/>
              <w:rPr>
                <w:rFonts w:ascii="Century Gothic" w:hAnsi="Century Gothic"/>
              </w:rPr>
            </w:pPr>
            <w:r w:rsidRPr="00510E0F">
              <w:rPr>
                <w:rFonts w:ascii="Century Gothic" w:eastAsiaTheme="minorEastAsia" w:hAnsi="Century Gothic" w:cstheme="minorBidi"/>
                <w:szCs w:val="22"/>
              </w:rPr>
              <w:t>Uni-Linz</w:t>
            </w:r>
          </w:p>
        </w:tc>
        <w:tc>
          <w:tcPr>
            <w:tcW w:w="1241" w:type="dxa"/>
          </w:tcPr>
          <w:p w14:paraId="4D753D27" w14:textId="2966CD12" w:rsidR="00510E0F" w:rsidRDefault="00510E0F" w:rsidP="003A3542">
            <w:pPr>
              <w:rPr>
                <w:rFonts w:ascii="Century Gothic" w:hAnsi="Century Gothic"/>
                <w:sz w:val="24"/>
              </w:rPr>
            </w:pPr>
            <w:r>
              <w:rPr>
                <w:rFonts w:ascii="Century Gothic" w:hAnsi="Century Gothic"/>
                <w:sz w:val="24"/>
              </w:rPr>
              <w:t>5 min</w:t>
            </w:r>
          </w:p>
        </w:tc>
      </w:tr>
      <w:tr w:rsidR="00510E0F" w14:paraId="420921CA" w14:textId="77777777" w:rsidTr="002E6977">
        <w:tc>
          <w:tcPr>
            <w:tcW w:w="13036" w:type="dxa"/>
            <w:vAlign w:val="center"/>
          </w:tcPr>
          <w:p w14:paraId="7E9C2236" w14:textId="77777777" w:rsidR="00510E0F" w:rsidRPr="00510E0F" w:rsidRDefault="00510E0F" w:rsidP="002E6977">
            <w:pPr>
              <w:rPr>
                <w:rFonts w:ascii="Century Gothic" w:hAnsi="Century Gothic"/>
                <w:sz w:val="24"/>
                <w:u w:val="single"/>
              </w:rPr>
            </w:pPr>
            <w:r w:rsidRPr="00510E0F">
              <w:rPr>
                <w:rFonts w:ascii="Century Gothic" w:hAnsi="Century Gothic"/>
                <w:sz w:val="24"/>
                <w:u w:val="single"/>
              </w:rPr>
              <w:t>Néstle Broschüre:</w:t>
            </w:r>
          </w:p>
          <w:p w14:paraId="1CDC8F0A" w14:textId="77777777" w:rsidR="00510E0F" w:rsidRDefault="00510E0F" w:rsidP="002E6977">
            <w:pPr>
              <w:rPr>
                <w:rFonts w:ascii="Century Gothic" w:hAnsi="Century Gothic"/>
                <w:sz w:val="24"/>
              </w:rPr>
            </w:pPr>
          </w:p>
          <w:p w14:paraId="44D6F53D" w14:textId="18DB70A7" w:rsidR="00510E0F" w:rsidRDefault="00510E0F" w:rsidP="002E6977">
            <w:pPr>
              <w:rPr>
                <w:rFonts w:ascii="Century Gothic" w:hAnsi="Century Gothic"/>
                <w:sz w:val="24"/>
              </w:rPr>
            </w:pPr>
            <w:r>
              <w:rPr>
                <w:rFonts w:ascii="Century Gothic" w:hAnsi="Century Gothic"/>
                <w:sz w:val="24"/>
              </w:rPr>
              <w:t>Die Broschüren von Néstle enthalten alle wichtigen Informationen über Fette und Öle. Die SuS können sich in dieser Broschüre noch zusätzliche Informationen holen. Ebenfalls gibt kann diese als Lernvorlage verwendet werden.</w:t>
            </w:r>
          </w:p>
        </w:tc>
        <w:tc>
          <w:tcPr>
            <w:tcW w:w="1241" w:type="dxa"/>
          </w:tcPr>
          <w:p w14:paraId="058B09F1" w14:textId="430D6080" w:rsidR="00510E0F" w:rsidRDefault="00510E0F" w:rsidP="003A3542">
            <w:pPr>
              <w:rPr>
                <w:rFonts w:ascii="Century Gothic" w:hAnsi="Century Gothic"/>
                <w:sz w:val="24"/>
              </w:rPr>
            </w:pPr>
            <w:r>
              <w:rPr>
                <w:rFonts w:ascii="Century Gothic" w:hAnsi="Century Gothic"/>
                <w:sz w:val="24"/>
              </w:rPr>
              <w:t>5min</w:t>
            </w:r>
          </w:p>
        </w:tc>
      </w:tr>
    </w:tbl>
    <w:p w14:paraId="6ECEF6B4" w14:textId="302F3F12" w:rsidR="005C6BC0" w:rsidRDefault="002F7047">
      <w:pPr>
        <w:rPr>
          <w:rFonts w:ascii="Century Gothic" w:hAnsi="Century Gothic"/>
          <w:sz w:val="24"/>
        </w:rPr>
      </w:pPr>
      <w:r>
        <w:rPr>
          <w:rFonts w:ascii="Century Gothic" w:hAnsi="Century Gothic"/>
          <w:sz w:val="24"/>
        </w:rPr>
        <w:t>Anhang</w:t>
      </w:r>
      <w:r w:rsidR="001072F8">
        <w:rPr>
          <w:rFonts w:ascii="Century Gothic" w:hAnsi="Century Gothic"/>
          <w:sz w:val="24"/>
        </w:rPr>
        <w:t>:</w:t>
      </w:r>
      <w:r w:rsidR="007231AA">
        <w:rPr>
          <w:rFonts w:ascii="Century Gothic" w:hAnsi="Century Gothic"/>
          <w:sz w:val="24"/>
        </w:rPr>
        <w:t xml:space="preserve"> </w:t>
      </w:r>
    </w:p>
    <w:p w14:paraId="25624FC9" w14:textId="7DAB6CD3" w:rsidR="00BD75E5" w:rsidRDefault="003A3542">
      <w:pPr>
        <w:rPr>
          <w:rFonts w:ascii="Century Gothic" w:hAnsi="Century Gothic"/>
          <w:sz w:val="24"/>
        </w:rPr>
      </w:pPr>
      <w:r>
        <w:rPr>
          <w:rFonts w:ascii="Century Gothic" w:hAnsi="Century Gothic"/>
          <w:sz w:val="24"/>
        </w:rPr>
        <w:t>MindMap</w:t>
      </w:r>
      <w:r>
        <w:rPr>
          <w:rFonts w:ascii="Century Gothic" w:hAnsi="Century Gothic"/>
          <w:sz w:val="24"/>
        </w:rPr>
        <w:br/>
        <w:t>Arbeitsblatt</w:t>
      </w:r>
      <w:r w:rsidR="00510E0F">
        <w:rPr>
          <w:rFonts w:ascii="Century Gothic" w:hAnsi="Century Gothic"/>
          <w:sz w:val="24"/>
        </w:rPr>
        <w:t xml:space="preserve"> 1, 2,</w:t>
      </w:r>
      <w:r w:rsidR="00AF020B">
        <w:rPr>
          <w:rFonts w:ascii="Century Gothic" w:hAnsi="Century Gothic"/>
          <w:sz w:val="24"/>
        </w:rPr>
        <w:br/>
        <w:t>Powerpoint Präsentation</w:t>
      </w:r>
      <w:r w:rsidR="00AF020B">
        <w:rPr>
          <w:rFonts w:ascii="Century Gothic" w:hAnsi="Century Gothic"/>
          <w:sz w:val="24"/>
        </w:rPr>
        <w:br/>
      </w:r>
    </w:p>
    <w:p w14:paraId="1F63410F" w14:textId="77777777" w:rsidR="00BD75E5" w:rsidRDefault="00BD75E5" w:rsidP="00BD75E5">
      <w:pPr>
        <w:rPr>
          <w:rFonts w:ascii="Century Gothic" w:hAnsi="Century Gothic"/>
          <w:sz w:val="24"/>
        </w:rPr>
        <w:sectPr w:rsidR="00BD75E5" w:rsidSect="00F360A1">
          <w:headerReference w:type="default" r:id="rId11"/>
          <w:pgSz w:w="16838" w:h="11906" w:orient="landscape"/>
          <w:pgMar w:top="1417" w:right="1417" w:bottom="1417" w:left="1134" w:header="708" w:footer="708" w:gutter="0"/>
          <w:cols w:space="708"/>
          <w:docGrid w:linePitch="360"/>
        </w:sectPr>
      </w:pPr>
    </w:p>
    <w:tbl>
      <w:tblPr>
        <w:tblW w:w="0" w:type="auto"/>
        <w:tblLayout w:type="fixed"/>
        <w:tblCellMar>
          <w:left w:w="70" w:type="dxa"/>
          <w:right w:w="70" w:type="dxa"/>
        </w:tblCellMar>
        <w:tblLook w:val="0000" w:firstRow="0" w:lastRow="0" w:firstColumn="0" w:lastColumn="0" w:noHBand="0" w:noVBand="0"/>
      </w:tblPr>
      <w:tblGrid>
        <w:gridCol w:w="1368"/>
        <w:gridCol w:w="3852"/>
        <w:gridCol w:w="3852"/>
      </w:tblGrid>
      <w:tr w:rsidR="00BD75E5" w14:paraId="24CA4157" w14:textId="77777777" w:rsidTr="00A72010">
        <w:trPr>
          <w:trHeight w:val="2340"/>
        </w:trPr>
        <w:tc>
          <w:tcPr>
            <w:tcW w:w="1368" w:type="dxa"/>
          </w:tcPr>
          <w:p w14:paraId="78CC5E6C" w14:textId="77777777" w:rsidR="00BD75E5" w:rsidRDefault="00BD75E5">
            <w:r>
              <w:lastRenderedPageBreak/>
              <w:t>Folie 1,2</w:t>
            </w:r>
          </w:p>
        </w:tc>
        <w:tc>
          <w:tcPr>
            <w:tcW w:w="3852" w:type="dxa"/>
          </w:tcPr>
          <w:p w14:paraId="534F3E48" w14:textId="77777777" w:rsidR="00BD75E5" w:rsidRDefault="00BD75E5">
            <w:r>
              <w:object w:dxaOrig="9596" w:dyaOrig="5397" w14:anchorId="0053D2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10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5" DrawAspect="Content" ObjectID="_1548067889" r:id="rId13"/>
              </w:object>
            </w:r>
          </w:p>
        </w:tc>
        <w:tc>
          <w:tcPr>
            <w:tcW w:w="3852" w:type="dxa"/>
          </w:tcPr>
          <w:p w14:paraId="22154379" w14:textId="77777777" w:rsidR="00BD75E5" w:rsidRDefault="00BD75E5">
            <w:r>
              <w:object w:dxaOrig="9596" w:dyaOrig="5397" w14:anchorId="2AAFD25D">
                <v:shape id="_x0000_i1026" type="#_x0000_t75" style="width:192pt;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6" DrawAspect="Content" ObjectID="_1548067890" r:id="rId15"/>
              </w:object>
            </w:r>
          </w:p>
        </w:tc>
      </w:tr>
      <w:tr w:rsidR="00BD75E5" w14:paraId="67EDF657" w14:textId="77777777" w:rsidTr="00A72010">
        <w:trPr>
          <w:trHeight w:val="2374"/>
        </w:trPr>
        <w:tc>
          <w:tcPr>
            <w:tcW w:w="1368" w:type="dxa"/>
          </w:tcPr>
          <w:p w14:paraId="7E396BE9" w14:textId="77777777" w:rsidR="00BD75E5" w:rsidRDefault="00BD75E5">
            <w:r>
              <w:t>Folie 3,4</w:t>
            </w:r>
          </w:p>
        </w:tc>
        <w:tc>
          <w:tcPr>
            <w:tcW w:w="3852" w:type="dxa"/>
          </w:tcPr>
          <w:p w14:paraId="7BEDCA85" w14:textId="77777777" w:rsidR="00BD75E5" w:rsidRDefault="00BD75E5">
            <w:r>
              <w:object w:dxaOrig="9596" w:dyaOrig="5397" w14:anchorId="362605FD">
                <v:shape id="_x0000_i1027" type="#_x0000_t75" style="width:192pt;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7" DrawAspect="Content" ObjectID="_1548067891" r:id="rId17"/>
              </w:object>
            </w:r>
          </w:p>
        </w:tc>
        <w:tc>
          <w:tcPr>
            <w:tcW w:w="3852" w:type="dxa"/>
          </w:tcPr>
          <w:p w14:paraId="6C7F3A56" w14:textId="77777777" w:rsidR="00BD75E5" w:rsidRDefault="00BD75E5">
            <w:r>
              <w:object w:dxaOrig="9596" w:dyaOrig="5397" w14:anchorId="6BC098B8">
                <v:shape id="_x0000_i1028" type="#_x0000_t75" style="width:192pt;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8" DrawAspect="Content" ObjectID="_1548067892" r:id="rId19"/>
              </w:object>
            </w:r>
          </w:p>
        </w:tc>
      </w:tr>
      <w:tr w:rsidR="00BD75E5" w14:paraId="2170F767" w14:textId="77777777" w:rsidTr="00A72010">
        <w:trPr>
          <w:trHeight w:val="2394"/>
        </w:trPr>
        <w:tc>
          <w:tcPr>
            <w:tcW w:w="1368" w:type="dxa"/>
          </w:tcPr>
          <w:p w14:paraId="2F10669C" w14:textId="77777777" w:rsidR="00BD75E5" w:rsidRDefault="00BD75E5">
            <w:r>
              <w:t>Folie 4,5</w:t>
            </w:r>
          </w:p>
        </w:tc>
        <w:tc>
          <w:tcPr>
            <w:tcW w:w="3852" w:type="dxa"/>
          </w:tcPr>
          <w:p w14:paraId="233D43F1" w14:textId="77777777" w:rsidR="00BD75E5" w:rsidRDefault="00BD75E5">
            <w:r>
              <w:object w:dxaOrig="9596" w:dyaOrig="5397" w14:anchorId="56AFB491">
                <v:shape id="_x0000_i1029" type="#_x0000_t75" style="width:192pt;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9" DrawAspect="Content" ObjectID="_1548067893" r:id="rId21"/>
              </w:object>
            </w:r>
          </w:p>
        </w:tc>
        <w:tc>
          <w:tcPr>
            <w:tcW w:w="3852" w:type="dxa"/>
          </w:tcPr>
          <w:p w14:paraId="00644328" w14:textId="77777777" w:rsidR="00BD75E5" w:rsidRDefault="00BD75E5">
            <w:r>
              <w:object w:dxaOrig="9596" w:dyaOrig="5397" w14:anchorId="2DAF03E8">
                <v:shape id="_x0000_i1030" type="#_x0000_t75" style="width:192pt;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0" DrawAspect="Content" ObjectID="_1548067894" r:id="rId23"/>
              </w:object>
            </w:r>
          </w:p>
        </w:tc>
      </w:tr>
      <w:tr w:rsidR="00BD75E5" w14:paraId="58A62E9F" w14:textId="77777777" w:rsidTr="00A72010">
        <w:trPr>
          <w:trHeight w:val="2839"/>
        </w:trPr>
        <w:tc>
          <w:tcPr>
            <w:tcW w:w="1368" w:type="dxa"/>
          </w:tcPr>
          <w:p w14:paraId="05CFE1CC" w14:textId="77777777" w:rsidR="00BD75E5" w:rsidRDefault="00BD75E5">
            <w:r>
              <w:t>Folie 6,7</w:t>
            </w:r>
          </w:p>
        </w:tc>
        <w:tc>
          <w:tcPr>
            <w:tcW w:w="3852" w:type="dxa"/>
          </w:tcPr>
          <w:p w14:paraId="1315F387" w14:textId="77777777" w:rsidR="00BD75E5" w:rsidRDefault="00BD75E5">
            <w:r>
              <w:object w:dxaOrig="9596" w:dyaOrig="5397" w14:anchorId="2E359DF8">
                <v:shape id="_x0000_i1031" type="#_x0000_t75" style="width:192pt;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1" DrawAspect="Content" ObjectID="_1548067895" r:id="rId25"/>
              </w:object>
            </w:r>
          </w:p>
        </w:tc>
        <w:tc>
          <w:tcPr>
            <w:tcW w:w="3852" w:type="dxa"/>
          </w:tcPr>
          <w:p w14:paraId="4C2C4028" w14:textId="77777777" w:rsidR="00BD75E5" w:rsidRDefault="00BD75E5">
            <w:r>
              <w:object w:dxaOrig="9596" w:dyaOrig="5397" w14:anchorId="59F9FFE5">
                <v:shape id="_x0000_i1032" type="#_x0000_t75" style="width:192pt;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2" DrawAspect="Content" ObjectID="_1548067896" r:id="rId27"/>
              </w:object>
            </w:r>
          </w:p>
        </w:tc>
      </w:tr>
      <w:tr w:rsidR="00BD75E5" w14:paraId="27BC0997" w14:textId="77777777" w:rsidTr="00A72010">
        <w:trPr>
          <w:trHeight w:val="2198"/>
        </w:trPr>
        <w:tc>
          <w:tcPr>
            <w:tcW w:w="1368" w:type="dxa"/>
          </w:tcPr>
          <w:p w14:paraId="7A577FC5" w14:textId="77777777" w:rsidR="00BD75E5" w:rsidRDefault="00BD75E5">
            <w:r>
              <w:t>Folie 8,9</w:t>
            </w:r>
          </w:p>
        </w:tc>
        <w:tc>
          <w:tcPr>
            <w:tcW w:w="3852" w:type="dxa"/>
          </w:tcPr>
          <w:p w14:paraId="09CDABFF" w14:textId="77777777" w:rsidR="00BD75E5" w:rsidRDefault="00BD75E5">
            <w:r>
              <w:object w:dxaOrig="9596" w:dyaOrig="5397" w14:anchorId="66DAD4FF">
                <v:shape id="_x0000_i1033" type="#_x0000_t75" style="width:192pt;height:10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3" DrawAspect="Content" ObjectID="_1548067897" r:id="rId29"/>
              </w:object>
            </w:r>
          </w:p>
        </w:tc>
        <w:tc>
          <w:tcPr>
            <w:tcW w:w="3852" w:type="dxa"/>
          </w:tcPr>
          <w:p w14:paraId="324BF9D4" w14:textId="77777777" w:rsidR="00BD75E5" w:rsidRDefault="00BD75E5">
            <w:r>
              <w:object w:dxaOrig="9596" w:dyaOrig="5397" w14:anchorId="742A2E8C">
                <v:shape id="_x0000_i1034" type="#_x0000_t75" style="width:192pt;height:10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4" DrawAspect="Content" ObjectID="_1548067898" r:id="rId31"/>
              </w:object>
            </w:r>
          </w:p>
        </w:tc>
      </w:tr>
      <w:tr w:rsidR="00BD75E5" w14:paraId="21AA6004" w14:textId="77777777" w:rsidTr="00A72010">
        <w:trPr>
          <w:trHeight w:val="2340"/>
        </w:trPr>
        <w:tc>
          <w:tcPr>
            <w:tcW w:w="1368" w:type="dxa"/>
          </w:tcPr>
          <w:p w14:paraId="73C8BBF2" w14:textId="77777777" w:rsidR="00BD75E5" w:rsidRDefault="00BD75E5">
            <w:r>
              <w:lastRenderedPageBreak/>
              <w:t>Folie 10,11</w:t>
            </w:r>
          </w:p>
        </w:tc>
        <w:tc>
          <w:tcPr>
            <w:tcW w:w="3852" w:type="dxa"/>
          </w:tcPr>
          <w:p w14:paraId="76DF27CD" w14:textId="77777777" w:rsidR="00BD75E5" w:rsidRDefault="00BD75E5">
            <w:r>
              <w:object w:dxaOrig="9596" w:dyaOrig="5397" w14:anchorId="1148B0FD">
                <v:shape id="_x0000_i1035" type="#_x0000_t75" style="width:192pt;height:108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5" DrawAspect="Content" ObjectID="_1548067899" r:id="rId33"/>
              </w:object>
            </w:r>
          </w:p>
        </w:tc>
        <w:tc>
          <w:tcPr>
            <w:tcW w:w="3852" w:type="dxa"/>
          </w:tcPr>
          <w:p w14:paraId="6A06CB19" w14:textId="77777777" w:rsidR="00BD75E5" w:rsidRDefault="00BD75E5">
            <w:r>
              <w:object w:dxaOrig="9596" w:dyaOrig="5397" w14:anchorId="2CBAA4C4">
                <v:shape id="_x0000_i1036" type="#_x0000_t75" style="width:192pt;height:108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6" DrawAspect="Content" ObjectID="_1548067900" r:id="rId35"/>
              </w:object>
            </w:r>
          </w:p>
        </w:tc>
      </w:tr>
      <w:tr w:rsidR="00BD75E5" w14:paraId="0520E63A" w14:textId="77777777" w:rsidTr="00A72010">
        <w:trPr>
          <w:trHeight w:val="2232"/>
        </w:trPr>
        <w:tc>
          <w:tcPr>
            <w:tcW w:w="1368" w:type="dxa"/>
          </w:tcPr>
          <w:p w14:paraId="20323C71" w14:textId="77777777" w:rsidR="00BD75E5" w:rsidRDefault="00BD75E5">
            <w:r>
              <w:t>Folie 12,13</w:t>
            </w:r>
          </w:p>
        </w:tc>
        <w:tc>
          <w:tcPr>
            <w:tcW w:w="3852" w:type="dxa"/>
          </w:tcPr>
          <w:p w14:paraId="42457D5D" w14:textId="77777777" w:rsidR="00BD75E5" w:rsidRDefault="00BD75E5">
            <w:r>
              <w:object w:dxaOrig="9596" w:dyaOrig="5397" w14:anchorId="0F4FB84A">
                <v:shape id="_x0000_i1037" type="#_x0000_t75" style="width:192pt;height:108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7" DrawAspect="Content" ObjectID="_1548067901" r:id="rId37"/>
              </w:object>
            </w:r>
          </w:p>
        </w:tc>
        <w:tc>
          <w:tcPr>
            <w:tcW w:w="3852" w:type="dxa"/>
          </w:tcPr>
          <w:p w14:paraId="7EE7291B" w14:textId="77777777" w:rsidR="00BD75E5" w:rsidRDefault="00BD75E5">
            <w:r>
              <w:object w:dxaOrig="9596" w:dyaOrig="5397" w14:anchorId="005DB47F">
                <v:shape id="_x0000_i1038" type="#_x0000_t75" style="width:192pt;height:108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8" DrawAspect="Content" ObjectID="_1548067902" r:id="rId39"/>
              </w:object>
            </w:r>
          </w:p>
        </w:tc>
      </w:tr>
      <w:tr w:rsidR="00BD75E5" w14:paraId="43E47237" w14:textId="77777777" w:rsidTr="00A72010">
        <w:trPr>
          <w:trHeight w:val="2252"/>
        </w:trPr>
        <w:tc>
          <w:tcPr>
            <w:tcW w:w="1368" w:type="dxa"/>
          </w:tcPr>
          <w:p w14:paraId="5A2CE475" w14:textId="77777777" w:rsidR="00BD75E5" w:rsidRDefault="00BD75E5">
            <w:r>
              <w:t>Folie 14,15</w:t>
            </w:r>
          </w:p>
        </w:tc>
        <w:tc>
          <w:tcPr>
            <w:tcW w:w="3852" w:type="dxa"/>
          </w:tcPr>
          <w:p w14:paraId="07454ED9" w14:textId="77777777" w:rsidR="00BD75E5" w:rsidRDefault="00BD75E5">
            <w:r>
              <w:object w:dxaOrig="9596" w:dyaOrig="5397" w14:anchorId="25E215CC">
                <v:shape id="_x0000_i1039" type="#_x0000_t75" style="width:192pt;height:10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9" DrawAspect="Content" ObjectID="_1548067903" r:id="rId41"/>
              </w:object>
            </w:r>
          </w:p>
        </w:tc>
        <w:tc>
          <w:tcPr>
            <w:tcW w:w="3852" w:type="dxa"/>
          </w:tcPr>
          <w:p w14:paraId="08EE955B" w14:textId="77777777" w:rsidR="00BD75E5" w:rsidRDefault="00BD75E5">
            <w:r>
              <w:object w:dxaOrig="9596" w:dyaOrig="5397" w14:anchorId="6D6B0CA6">
                <v:shape id="_x0000_i1040" type="#_x0000_t75" style="width:192pt;height:108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0" DrawAspect="Content" ObjectID="_1548067904" r:id="rId43"/>
              </w:object>
            </w:r>
          </w:p>
        </w:tc>
      </w:tr>
      <w:tr w:rsidR="00BD75E5" w14:paraId="30F64959" w14:textId="77777777" w:rsidTr="00A72010">
        <w:trPr>
          <w:trHeight w:val="4000"/>
        </w:trPr>
        <w:tc>
          <w:tcPr>
            <w:tcW w:w="1368" w:type="dxa"/>
          </w:tcPr>
          <w:p w14:paraId="2DFE7DA0" w14:textId="77777777" w:rsidR="00BD75E5" w:rsidRDefault="00BD75E5">
            <w:r>
              <w:t>Folie 16</w:t>
            </w:r>
          </w:p>
        </w:tc>
        <w:tc>
          <w:tcPr>
            <w:tcW w:w="3852" w:type="dxa"/>
          </w:tcPr>
          <w:p w14:paraId="17262E35" w14:textId="77777777" w:rsidR="00BD75E5" w:rsidRDefault="00BD75E5">
            <w:r>
              <w:object w:dxaOrig="9596" w:dyaOrig="5397" w14:anchorId="3ED126DA">
                <v:shape id="_x0000_i1041" type="#_x0000_t75" style="width:192pt;height:108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1" DrawAspect="Content" ObjectID="_1548067905" r:id="rId45"/>
              </w:object>
            </w:r>
          </w:p>
        </w:tc>
        <w:tc>
          <w:tcPr>
            <w:tcW w:w="3852" w:type="dxa"/>
          </w:tcPr>
          <w:p w14:paraId="2EC75AE2" w14:textId="77777777" w:rsidR="00BD75E5" w:rsidRDefault="00BD75E5"/>
        </w:tc>
      </w:tr>
    </w:tbl>
    <w:p w14:paraId="1640DD0F" w14:textId="4B55A6A1" w:rsidR="00BD75E5" w:rsidRDefault="00BD75E5" w:rsidP="00BD75E5">
      <w:pPr>
        <w:rPr>
          <w:rFonts w:ascii="Century Gothic" w:hAnsi="Century Gothic"/>
          <w:sz w:val="24"/>
        </w:rPr>
        <w:sectPr w:rsidR="00BD75E5" w:rsidSect="00BD75E5">
          <w:headerReference w:type="default" r:id="rId46"/>
          <w:pgSz w:w="11906" w:h="16838"/>
          <w:pgMar w:top="1134" w:right="1417" w:bottom="1417" w:left="1417" w:header="708" w:footer="708" w:gutter="0"/>
          <w:cols w:space="708"/>
          <w:docGrid w:linePitch="360"/>
        </w:sectPr>
      </w:pPr>
    </w:p>
    <w:p w14:paraId="11530A36" w14:textId="77777777" w:rsidR="00BD75E5" w:rsidRDefault="00BD75E5" w:rsidP="00C40F5C">
      <w:pPr>
        <w:jc w:val="center"/>
        <w:rPr>
          <w:rFonts w:ascii="Century Gothic" w:hAnsi="Century Gothic"/>
          <w:b/>
          <w:sz w:val="28"/>
          <w:lang w:val="de-DE"/>
        </w:rPr>
      </w:pPr>
      <w:r>
        <w:rPr>
          <w:rFonts w:ascii="Century Gothic" w:hAnsi="Century Gothic"/>
          <w:sz w:val="24"/>
        </w:rPr>
        <w:lastRenderedPageBreak/>
        <w:tab/>
      </w:r>
      <w:r>
        <w:rPr>
          <w:rFonts w:ascii="Century Gothic" w:hAnsi="Century Gothic"/>
          <w:b/>
          <w:noProof/>
          <w:sz w:val="28"/>
        </w:rPr>
        <mc:AlternateContent>
          <mc:Choice Requires="wps">
            <w:drawing>
              <wp:anchor distT="0" distB="0" distL="114300" distR="114300" simplePos="0" relativeHeight="251671552" behindDoc="0" locked="0" layoutInCell="1" allowOverlap="1" wp14:anchorId="41D01516" wp14:editId="66C5B632">
                <wp:simplePos x="0" y="0"/>
                <wp:positionH relativeFrom="margin">
                  <wp:align>center</wp:align>
                </wp:positionH>
                <wp:positionV relativeFrom="paragraph">
                  <wp:posOffset>389255</wp:posOffset>
                </wp:positionV>
                <wp:extent cx="6457950" cy="711200"/>
                <wp:effectExtent l="0" t="0" r="19050" b="12700"/>
                <wp:wrapNone/>
                <wp:docPr id="13" name="Rechteck 13"/>
                <wp:cNvGraphicFramePr/>
                <a:graphic xmlns:a="http://schemas.openxmlformats.org/drawingml/2006/main">
                  <a:graphicData uri="http://schemas.microsoft.com/office/word/2010/wordprocessingShape">
                    <wps:wsp>
                      <wps:cNvSpPr/>
                      <wps:spPr>
                        <a:xfrm>
                          <a:off x="0" y="0"/>
                          <a:ext cx="6457950" cy="7112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1DA4FE" id="Rechteck 13" o:spid="_x0000_s1026" style="position:absolute;margin-left:0;margin-top:30.65pt;width:508.5pt;height:56pt;z-index:2516715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" fillcolor="white [3201]" strokecolor="black [3200]" strokeweight="2pt">
                <w10:wrap anchorx="margin"/>
              </v:rect>
            </w:pict>
          </mc:Fallback>
        </mc:AlternateContent>
      </w:r>
      <w:r>
        <w:rPr>
          <w:rFonts w:ascii="Century Gothic" w:hAnsi="Century Gothic"/>
          <w:b/>
          <w:sz w:val="28"/>
          <w:lang w:val="de-DE"/>
        </w:rPr>
        <w:t>Fetthärtung – Hydrierung</w:t>
      </w:r>
    </w:p>
    <w:p w14:paraId="39BB84B3" w14:textId="77777777" w:rsidR="00BD75E5" w:rsidRDefault="00BD75E5" w:rsidP="008621A9">
      <w:pPr>
        <w:rPr>
          <w:rFonts w:ascii="Century Gothic" w:hAnsi="Century Gothic"/>
          <w:b/>
          <w:sz w:val="28"/>
          <w:lang w:val="de-DE"/>
        </w:rPr>
      </w:pPr>
    </w:p>
    <w:p w14:paraId="69DE91A7" w14:textId="77777777" w:rsidR="00BD75E5" w:rsidRDefault="00BD75E5" w:rsidP="00C40F5C">
      <w:pPr>
        <w:jc w:val="center"/>
        <w:rPr>
          <w:rFonts w:ascii="Century Gothic" w:hAnsi="Century Gothic"/>
          <w:b/>
          <w:sz w:val="28"/>
          <w:lang w:val="de-DE"/>
        </w:rPr>
      </w:pPr>
    </w:p>
    <w:p w14:paraId="1A86B093" w14:textId="77777777" w:rsidR="00BD75E5" w:rsidRPr="00A90C78" w:rsidRDefault="00BD75E5" w:rsidP="00A90C78">
      <w:pPr>
        <w:rPr>
          <w:rFonts w:ascii="Century Gothic" w:hAnsi="Century Gothic"/>
          <w:lang w:val="de-DE"/>
        </w:rPr>
      </w:pPr>
    </w:p>
    <w:p w14:paraId="36AA36C6" w14:textId="52ED083E" w:rsidR="00BD75E5" w:rsidRPr="00BD75E5" w:rsidRDefault="00BD75E5" w:rsidP="00BD75E5">
      <w:pPr>
        <w:spacing w:line="360" w:lineRule="auto"/>
        <w:rPr>
          <w:rFonts w:ascii="Century Gothic" w:hAnsi="Century Gothic"/>
          <w:lang w:val="de-DE"/>
        </w:rPr>
      </w:pPr>
      <w:r w:rsidRPr="00A90C78">
        <w:rPr>
          <w:rFonts w:ascii="Century Gothic" w:hAnsi="Century Gothic"/>
          <w:lang w:val="de-DE"/>
        </w:rPr>
        <w:t xml:space="preserve">Pflanzenöle sind </w:t>
      </w:r>
      <w:r>
        <w:rPr>
          <w:rFonts w:ascii="Century Gothic" w:hAnsi="Century Gothic"/>
          <w:b/>
          <w:lang w:val="de-DE"/>
        </w:rPr>
        <w:t>_______</w:t>
      </w:r>
      <w:r w:rsidRPr="00A90C78">
        <w:rPr>
          <w:rFonts w:ascii="Century Gothic" w:hAnsi="Century Gothic"/>
          <w:lang w:val="de-DE"/>
        </w:rPr>
        <w:t xml:space="preserve">, da sie viele </w:t>
      </w:r>
      <w:r>
        <w:rPr>
          <w:rFonts w:ascii="Century Gothic" w:hAnsi="Century Gothic"/>
          <w:b/>
          <w:lang w:val="de-DE"/>
        </w:rPr>
        <w:t>____________________________________</w:t>
      </w:r>
      <w:r w:rsidRPr="00A90C78">
        <w:rPr>
          <w:rFonts w:ascii="Century Gothic" w:hAnsi="Century Gothic"/>
          <w:lang w:val="de-DE"/>
        </w:rPr>
        <w:t xml:space="preserve"> enthalten. Bei der Fetthärtung, auch </w:t>
      </w:r>
      <w:r>
        <w:rPr>
          <w:rFonts w:ascii="Century Gothic" w:hAnsi="Century Gothic"/>
          <w:b/>
          <w:lang w:val="de-DE"/>
        </w:rPr>
        <w:t>__________</w:t>
      </w:r>
      <w:r w:rsidRPr="00A90C78">
        <w:rPr>
          <w:rFonts w:ascii="Century Gothic" w:hAnsi="Century Gothic"/>
          <w:lang w:val="de-DE"/>
        </w:rPr>
        <w:t xml:space="preserve"> genannt, lagern sich mithilfe von </w:t>
      </w:r>
      <w:r>
        <w:rPr>
          <w:rFonts w:ascii="Century Gothic" w:hAnsi="Century Gothic"/>
          <w:b/>
          <w:lang w:val="de-DE"/>
        </w:rPr>
        <w:t>______________</w:t>
      </w:r>
      <w:r w:rsidRPr="00A90C78">
        <w:rPr>
          <w:rFonts w:ascii="Century Gothic" w:hAnsi="Century Gothic"/>
          <w:lang w:val="de-DE"/>
        </w:rPr>
        <w:t xml:space="preserve"> (z.B. Nickel) Wasserstoffatome an den </w:t>
      </w:r>
      <w:r>
        <w:rPr>
          <w:rFonts w:ascii="Century Gothic" w:hAnsi="Century Gothic"/>
          <w:b/>
          <w:lang w:val="de-DE"/>
        </w:rPr>
        <w:t>____________________</w:t>
      </w:r>
      <w:r w:rsidRPr="00A90C78">
        <w:rPr>
          <w:rFonts w:ascii="Century Gothic" w:hAnsi="Century Gothic"/>
          <w:lang w:val="de-DE"/>
        </w:rPr>
        <w:t xml:space="preserve"> der Fettsäuren an. Es entstehen feste Pflanzenfette bestehend aus</w:t>
      </w:r>
      <w:r w:rsidRPr="00A90C78">
        <w:rPr>
          <w:rFonts w:ascii="Century Gothic" w:hAnsi="Century Gothic"/>
          <w:b/>
          <w:lang w:val="de-DE"/>
        </w:rPr>
        <w:t xml:space="preserve"> </w:t>
      </w:r>
      <w:r>
        <w:rPr>
          <w:rFonts w:ascii="Century Gothic" w:hAnsi="Century Gothic"/>
          <w:b/>
          <w:lang w:val="de-DE"/>
        </w:rPr>
        <w:t>______________</w:t>
      </w:r>
      <w:r w:rsidRPr="00A90C78">
        <w:rPr>
          <w:rFonts w:ascii="Century Gothic" w:hAnsi="Century Gothic"/>
          <w:b/>
          <w:lang w:val="de-DE"/>
        </w:rPr>
        <w:t xml:space="preserve"> </w:t>
      </w:r>
      <w:r w:rsidRPr="00A90C78">
        <w:rPr>
          <w:rFonts w:ascii="Century Gothic" w:hAnsi="Century Gothic"/>
          <w:lang w:val="de-DE"/>
        </w:rPr>
        <w:t xml:space="preserve">und einem </w:t>
      </w:r>
      <w:r>
        <w:rPr>
          <w:rFonts w:ascii="Century Gothic" w:hAnsi="Century Gothic"/>
          <w:b/>
          <w:lang w:val="de-DE"/>
        </w:rPr>
        <w:t>____________ __________________.</w:t>
      </w:r>
    </w:p>
    <w:p w14:paraId="3B042E09" w14:textId="77777777" w:rsidR="00BD75E5" w:rsidRPr="00A90C78" w:rsidRDefault="00BD75E5" w:rsidP="00A90C78">
      <w:pPr>
        <w:jc w:val="center"/>
        <w:rPr>
          <w:rFonts w:ascii="Century Gothic" w:hAnsi="Century Gothic"/>
          <w:b/>
          <w:sz w:val="28"/>
          <w:lang w:val="de-DE"/>
        </w:rPr>
      </w:pPr>
      <w:r w:rsidRPr="00C40F5C">
        <w:rPr>
          <w:rFonts w:ascii="Century Gothic" w:hAnsi="Century Gothic"/>
          <w:b/>
          <w:sz w:val="28"/>
          <w:lang w:val="de-DE"/>
        </w:rPr>
        <w:t>Emulsionsfett Margarine</w:t>
      </w:r>
      <w:r>
        <w:rPr>
          <w:noProof/>
        </w:rPr>
        <w:drawing>
          <wp:anchor distT="0" distB="0" distL="114300" distR="114300" simplePos="0" relativeHeight="251669504" behindDoc="1" locked="0" layoutInCell="1" allowOverlap="1" wp14:anchorId="49EB87C3" wp14:editId="6BC41762">
            <wp:simplePos x="0" y="0"/>
            <wp:positionH relativeFrom="column">
              <wp:posOffset>-541020</wp:posOffset>
            </wp:positionH>
            <wp:positionV relativeFrom="paragraph">
              <wp:posOffset>205105</wp:posOffset>
            </wp:positionV>
            <wp:extent cx="735394" cy="990600"/>
            <wp:effectExtent l="0" t="0" r="7620" b="0"/>
            <wp:wrapNone/>
            <wp:docPr id="11" name="Bild 2" descr="Bildergebnis für pflanzenö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pflanzenö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35394"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6DC86" w14:textId="77777777" w:rsidR="00BD75E5" w:rsidRDefault="00BD75E5">
      <w:pPr>
        <w:rPr>
          <w:lang w:val="de-DE"/>
        </w:rPr>
      </w:pPr>
      <w:r>
        <w:rPr>
          <w:noProof/>
        </w:rPr>
        <mc:AlternateContent>
          <mc:Choice Requires="wps">
            <w:drawing>
              <wp:anchor distT="0" distB="0" distL="114300" distR="114300" simplePos="0" relativeHeight="251667456" behindDoc="1" locked="0" layoutInCell="1" allowOverlap="1" wp14:anchorId="5CC1F8BF" wp14:editId="187091D4">
                <wp:simplePos x="0" y="0"/>
                <wp:positionH relativeFrom="margin">
                  <wp:align>center</wp:align>
                </wp:positionH>
                <wp:positionV relativeFrom="paragraph">
                  <wp:posOffset>2148205</wp:posOffset>
                </wp:positionV>
                <wp:extent cx="1352550" cy="946150"/>
                <wp:effectExtent l="0" t="0" r="19050" b="25400"/>
                <wp:wrapNone/>
                <wp:docPr id="9" name="Rechteck 9"/>
                <wp:cNvGraphicFramePr/>
                <a:graphic xmlns:a="http://schemas.openxmlformats.org/drawingml/2006/main">
                  <a:graphicData uri="http://schemas.microsoft.com/office/word/2010/wordprocessingShape">
                    <wps:wsp>
                      <wps:cNvSpPr/>
                      <wps:spPr>
                        <a:xfrm>
                          <a:off x="0" y="0"/>
                          <a:ext cx="1352550" cy="946150"/>
                        </a:xfrm>
                        <a:prstGeom prst="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41AB4C" id="Rechteck 9" o:spid="_x0000_s1026" style="position:absolute;margin-left:0;margin-top:169.15pt;width:106.5pt;height:74.5pt;z-index:-2516490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" fillcolor="#bfb1d0 [1623]" strokecolor="#795d9b [3047]">
                <v:fill color2="#ece7f1 [503]" rotate="t" angle="180" colors="0 #c9b5e8;22938f #d9cbee;1 #f0eaf9" focus="100%" type="gradient"/>
                <v:shadow on="t" color="black" opacity="24903f" origin=",.5" offset="0,.55556mm"/>
                <w10:wrap anchorx="margin"/>
              </v:rect>
            </w:pict>
          </mc:Fallback>
        </mc:AlternateContent>
      </w:r>
      <w:r>
        <w:rPr>
          <w:noProof/>
        </w:rPr>
        <w:drawing>
          <wp:anchor distT="0" distB="0" distL="114300" distR="114300" simplePos="0" relativeHeight="251666432" behindDoc="0" locked="0" layoutInCell="1" allowOverlap="1" wp14:anchorId="31972EB5" wp14:editId="0FE7B48B">
            <wp:simplePos x="0" y="0"/>
            <wp:positionH relativeFrom="margin">
              <wp:posOffset>4121785</wp:posOffset>
            </wp:positionH>
            <wp:positionV relativeFrom="paragraph">
              <wp:posOffset>2218055</wp:posOffset>
            </wp:positionV>
            <wp:extent cx="1245476" cy="768350"/>
            <wp:effectExtent l="0" t="0" r="0" b="0"/>
            <wp:wrapNone/>
            <wp:docPr id="8" name="Grafik 8" descr="Bildergebnis für margarin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argarine clipar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45476"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8480" behindDoc="0" locked="0" layoutInCell="1" allowOverlap="1" wp14:anchorId="4705E35B" wp14:editId="47EFF000">
                <wp:simplePos x="0" y="0"/>
                <wp:positionH relativeFrom="column">
                  <wp:posOffset>3665855</wp:posOffset>
                </wp:positionH>
                <wp:positionV relativeFrom="paragraph">
                  <wp:posOffset>2529205</wp:posOffset>
                </wp:positionV>
                <wp:extent cx="393700" cy="273050"/>
                <wp:effectExtent l="0" t="19050" r="44450" b="31750"/>
                <wp:wrapNone/>
                <wp:docPr id="10" name="Pfeil nach rechts 10"/>
                <wp:cNvGraphicFramePr/>
                <a:graphic xmlns:a="http://schemas.openxmlformats.org/drawingml/2006/main">
                  <a:graphicData uri="http://schemas.microsoft.com/office/word/2010/wordprocessingShape">
                    <wps:wsp>
                      <wps:cNvSpPr/>
                      <wps:spPr>
                        <a:xfrm>
                          <a:off x="0" y="0"/>
                          <a:ext cx="393700" cy="273050"/>
                        </a:xfrm>
                        <a:prstGeom prst="rightArrow">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A191C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0" o:spid="_x0000_s1026" type="#_x0000_t13" style="position:absolute;margin-left:288.65pt;margin-top:199.15pt;width:31pt;height:2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" adj="14110" fillcolor="white [3201]" strokecolor="#8064a2 [3207]" strokeweight="2pt"/>
            </w:pict>
          </mc:Fallback>
        </mc:AlternateContent>
      </w:r>
      <w:r>
        <w:rPr>
          <w:noProof/>
        </w:rPr>
        <mc:AlternateContent>
          <mc:Choice Requires="wps">
            <w:drawing>
              <wp:anchor distT="0" distB="0" distL="114300" distR="114300" simplePos="0" relativeHeight="251662336" behindDoc="0" locked="0" layoutInCell="1" allowOverlap="1" wp14:anchorId="5AD716F3" wp14:editId="08985826">
                <wp:simplePos x="0" y="0"/>
                <wp:positionH relativeFrom="column">
                  <wp:posOffset>2608580</wp:posOffset>
                </wp:positionH>
                <wp:positionV relativeFrom="paragraph">
                  <wp:posOffset>995680</wp:posOffset>
                </wp:positionV>
                <wp:extent cx="571500" cy="2178050"/>
                <wp:effectExtent l="0" t="3175" r="15875" b="34925"/>
                <wp:wrapNone/>
                <wp:docPr id="4" name="Richtungspfeil 4"/>
                <wp:cNvGraphicFramePr/>
                <a:graphic xmlns:a="http://schemas.openxmlformats.org/drawingml/2006/main">
                  <a:graphicData uri="http://schemas.microsoft.com/office/word/2010/wordprocessingShape">
                    <wps:wsp>
                      <wps:cNvSpPr/>
                      <wps:spPr>
                        <a:xfrm rot="5400000">
                          <a:off x="0" y="0"/>
                          <a:ext cx="571500" cy="2178050"/>
                        </a:xfrm>
                        <a:prstGeom prst="homePlate">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1360B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4" o:spid="_x0000_s1026" type="#_x0000_t15" style="position:absolute;margin-left:205.4pt;margin-top:78.4pt;width:45pt;height:171.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" adj="10800" fillcolor="#fbcaa2 [1625]" strokecolor="#f68c36 [3049]">
                <v:fill color2="#fdefe3 [505]" rotate="t" angle="180" colors="0 #ffbe86;22938f #ffd0aa;1 #ffebdb" focus="100%" type="gradient"/>
                <v:shadow on="t" color="black" opacity="24903f" origin=",.5" offset="0,.55556mm"/>
              </v:shape>
            </w:pict>
          </mc:Fallback>
        </mc:AlternateContent>
      </w:r>
      <w:r>
        <w:rPr>
          <w:noProof/>
        </w:rPr>
        <mc:AlternateContent>
          <mc:Choice Requires="wps">
            <w:drawing>
              <wp:anchor distT="0" distB="0" distL="114300" distR="114300" simplePos="0" relativeHeight="251665408" behindDoc="0" locked="0" layoutInCell="1" allowOverlap="1" wp14:anchorId="577A648C" wp14:editId="0D703849">
                <wp:simplePos x="0" y="0"/>
                <wp:positionH relativeFrom="column">
                  <wp:posOffset>3462655</wp:posOffset>
                </wp:positionH>
                <wp:positionV relativeFrom="paragraph">
                  <wp:posOffset>1481455</wp:posOffset>
                </wp:positionV>
                <wp:extent cx="2101850" cy="260350"/>
                <wp:effectExtent l="0" t="0" r="12700" b="25400"/>
                <wp:wrapNone/>
                <wp:docPr id="7" name="Rechteck 7"/>
                <wp:cNvGraphicFramePr/>
                <a:graphic xmlns:a="http://schemas.openxmlformats.org/drawingml/2006/main">
                  <a:graphicData uri="http://schemas.microsoft.com/office/word/2010/wordprocessingShape">
                    <wps:wsp>
                      <wps:cNvSpPr/>
                      <wps:spPr>
                        <a:xfrm>
                          <a:off x="0" y="0"/>
                          <a:ext cx="2101850" cy="26035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F2B76" id="Rechteck 7" o:spid="_x0000_s1026" style="position:absolute;margin-left:272.65pt;margin-top:116.65pt;width:165.5pt;height: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" fillcolor="white [3201]" strokecolor="#4f81bd [3204]" strokeweight="2pt"/>
            </w:pict>
          </mc:Fallback>
        </mc:AlternateContent>
      </w:r>
      <w:r>
        <w:rPr>
          <w:noProof/>
        </w:rPr>
        <mc:AlternateContent>
          <mc:Choice Requires="wps">
            <w:drawing>
              <wp:anchor distT="0" distB="0" distL="114300" distR="114300" simplePos="0" relativeHeight="251664384" behindDoc="0" locked="0" layoutInCell="1" allowOverlap="1" wp14:anchorId="252C11CD" wp14:editId="26B3B1AD">
                <wp:simplePos x="0" y="0"/>
                <wp:positionH relativeFrom="column">
                  <wp:posOffset>3246755</wp:posOffset>
                </wp:positionH>
                <wp:positionV relativeFrom="paragraph">
                  <wp:posOffset>147955</wp:posOffset>
                </wp:positionV>
                <wp:extent cx="1358900" cy="1181100"/>
                <wp:effectExtent l="0" t="6350" r="25400" b="44450"/>
                <wp:wrapNone/>
                <wp:docPr id="6" name="Richtungspfeil 6"/>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EB1A0B" id="Richtungspfeil 6" o:spid="_x0000_s1026" type="#_x0000_t15" style="position:absolute;margin-left:255.65pt;margin-top:11.65pt;width:107pt;height:93pt;rotation:90;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" adj="12213" fillcolor="white [3201]" strokecolor="#4f81bd [3204]" strokeweight="2pt"/>
            </w:pict>
          </mc:Fallback>
        </mc:AlternateContent>
      </w:r>
      <w:r>
        <w:rPr>
          <w:noProof/>
        </w:rPr>
        <mc:AlternateContent>
          <mc:Choice Requires="wps">
            <w:drawing>
              <wp:anchor distT="0" distB="0" distL="114300" distR="114300" simplePos="0" relativeHeight="251663360" behindDoc="0" locked="0" layoutInCell="1" allowOverlap="1" wp14:anchorId="56B40945" wp14:editId="53D48A96">
                <wp:simplePos x="0" y="0"/>
                <wp:positionH relativeFrom="margin">
                  <wp:align>right</wp:align>
                </wp:positionH>
                <wp:positionV relativeFrom="paragraph">
                  <wp:posOffset>154305</wp:posOffset>
                </wp:positionV>
                <wp:extent cx="1358900" cy="1181100"/>
                <wp:effectExtent l="0" t="6350" r="25400" b="44450"/>
                <wp:wrapNone/>
                <wp:docPr id="5" name="Richtungspfeil 5"/>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749E64" id="Richtungspfeil 5" o:spid="_x0000_s1026" type="#_x0000_t15" style="position:absolute;margin-left:55.8pt;margin-top:12.15pt;width:107pt;height:93pt;rotation:90;z-index:2516633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" adj="12213" fillcolor="white [3201]" strokecolor="#4f81bd [3204]" strokeweight="2pt">
                <w10:wrap anchorx="margin"/>
              </v:shape>
            </w:pict>
          </mc:Fallback>
        </mc:AlternateContent>
      </w:r>
      <w:r>
        <w:rPr>
          <w:noProof/>
        </w:rPr>
        <mc:AlternateContent>
          <mc:Choice Requires="wps">
            <w:drawing>
              <wp:anchor distT="0" distB="0" distL="114300" distR="114300" simplePos="0" relativeHeight="251661312" behindDoc="0" locked="0" layoutInCell="1" allowOverlap="1" wp14:anchorId="1BD57343" wp14:editId="66B391DA">
                <wp:simplePos x="0" y="0"/>
                <wp:positionH relativeFrom="column">
                  <wp:posOffset>236855</wp:posOffset>
                </wp:positionH>
                <wp:positionV relativeFrom="paragraph">
                  <wp:posOffset>1481455</wp:posOffset>
                </wp:positionV>
                <wp:extent cx="2101850" cy="260350"/>
                <wp:effectExtent l="0" t="0" r="12700" b="25400"/>
                <wp:wrapNone/>
                <wp:docPr id="12" name="Rechteck 12"/>
                <wp:cNvGraphicFramePr/>
                <a:graphic xmlns:a="http://schemas.openxmlformats.org/drawingml/2006/main">
                  <a:graphicData uri="http://schemas.microsoft.com/office/word/2010/wordprocessingShape">
                    <wps:wsp>
                      <wps:cNvSpPr/>
                      <wps:spPr>
                        <a:xfrm>
                          <a:off x="0" y="0"/>
                          <a:ext cx="2101850" cy="260350"/>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65969" id="Rechteck 12" o:spid="_x0000_s1026" style="position:absolute;margin-left:18.65pt;margin-top:116.65pt;width:165.5pt;height: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" fillcolor="white [3201]" strokecolor="#8064a2 [3207]" strokeweight="2pt"/>
            </w:pict>
          </mc:Fallback>
        </mc:AlternateContent>
      </w:r>
      <w:r>
        <w:rPr>
          <w:noProof/>
        </w:rPr>
        <mc:AlternateContent>
          <mc:Choice Requires="wps">
            <w:drawing>
              <wp:anchor distT="0" distB="0" distL="114300" distR="114300" simplePos="0" relativeHeight="251660288" behindDoc="0" locked="0" layoutInCell="1" allowOverlap="1" wp14:anchorId="11EF4119" wp14:editId="22A11AF3">
                <wp:simplePos x="0" y="0"/>
                <wp:positionH relativeFrom="column">
                  <wp:posOffset>1138555</wp:posOffset>
                </wp:positionH>
                <wp:positionV relativeFrom="paragraph">
                  <wp:posOffset>147955</wp:posOffset>
                </wp:positionV>
                <wp:extent cx="1358900" cy="1181100"/>
                <wp:effectExtent l="0" t="6350" r="25400" b="44450"/>
                <wp:wrapNone/>
                <wp:docPr id="14" name="Richtungspfeil 14"/>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4DCDA5" id="Richtungspfeil 14" o:spid="_x0000_s1026" type="#_x0000_t15" style="position:absolute;margin-left:89.65pt;margin-top:11.65pt;width:107pt;height:93pt;rotation:90;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" adj="12213" fillcolor="white [3201]" strokecolor="#8064a2 [3207]" strokeweight="2pt"/>
            </w:pict>
          </mc:Fallback>
        </mc:AlternateContent>
      </w:r>
      <w:r>
        <w:rPr>
          <w:noProof/>
        </w:rPr>
        <mc:AlternateContent>
          <mc:Choice Requires="wps">
            <w:drawing>
              <wp:anchor distT="0" distB="0" distL="114300" distR="114300" simplePos="0" relativeHeight="251659264" behindDoc="0" locked="0" layoutInCell="1" allowOverlap="1" wp14:anchorId="19939EF7" wp14:editId="4F463688">
                <wp:simplePos x="0" y="0"/>
                <wp:positionH relativeFrom="column">
                  <wp:posOffset>-99695</wp:posOffset>
                </wp:positionH>
                <wp:positionV relativeFrom="paragraph">
                  <wp:posOffset>147955</wp:posOffset>
                </wp:positionV>
                <wp:extent cx="1358900" cy="1181100"/>
                <wp:effectExtent l="0" t="6350" r="25400" b="44450"/>
                <wp:wrapNone/>
                <wp:docPr id="1" name="Richtungspfeil 1"/>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78B061" id="Richtungspfeil 1" o:spid="_x0000_s1026" type="#_x0000_t15" style="position:absolute;margin-left:-7.85pt;margin-top:11.65pt;width:107pt;height:93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" adj="12213" fillcolor="white [3201]" strokecolor="#8064a2 [3207]" strokeweight="2pt"/>
            </w:pict>
          </mc:Fallback>
        </mc:AlternateContent>
      </w:r>
    </w:p>
    <w:p w14:paraId="4726BE92" w14:textId="77777777" w:rsidR="00BD75E5" w:rsidRPr="0006508E" w:rsidRDefault="00BD75E5" w:rsidP="0006508E">
      <w:pPr>
        <w:rPr>
          <w:lang w:val="de-DE"/>
        </w:rPr>
      </w:pPr>
    </w:p>
    <w:p w14:paraId="3469C23A" w14:textId="77777777" w:rsidR="00BD75E5" w:rsidRPr="0006508E" w:rsidRDefault="00BD75E5" w:rsidP="0006508E">
      <w:pPr>
        <w:rPr>
          <w:lang w:val="de-DE"/>
        </w:rPr>
      </w:pPr>
    </w:p>
    <w:p w14:paraId="584D0715" w14:textId="77777777" w:rsidR="00BD75E5" w:rsidRPr="0006508E" w:rsidRDefault="00BD75E5" w:rsidP="0006508E">
      <w:pPr>
        <w:rPr>
          <w:lang w:val="de-DE"/>
        </w:rPr>
      </w:pPr>
    </w:p>
    <w:p w14:paraId="1E158C91" w14:textId="77777777" w:rsidR="00BD75E5" w:rsidRPr="0006508E" w:rsidRDefault="00BD75E5" w:rsidP="0006508E">
      <w:pPr>
        <w:rPr>
          <w:lang w:val="de-DE"/>
        </w:rPr>
      </w:pPr>
    </w:p>
    <w:p w14:paraId="3BBE6BA5" w14:textId="77777777" w:rsidR="00BD75E5" w:rsidRPr="0006508E" w:rsidRDefault="00BD75E5" w:rsidP="0006508E">
      <w:pPr>
        <w:rPr>
          <w:lang w:val="de-DE"/>
        </w:rPr>
      </w:pPr>
    </w:p>
    <w:p w14:paraId="13347209" w14:textId="77777777" w:rsidR="00BD75E5" w:rsidRPr="0006508E" w:rsidRDefault="00BD75E5" w:rsidP="0006508E">
      <w:pPr>
        <w:rPr>
          <w:lang w:val="de-DE"/>
        </w:rPr>
      </w:pPr>
    </w:p>
    <w:p w14:paraId="5E07759F" w14:textId="77777777" w:rsidR="00BD75E5" w:rsidRPr="0006508E" w:rsidRDefault="00BD75E5" w:rsidP="0006508E">
      <w:pPr>
        <w:rPr>
          <w:lang w:val="de-DE"/>
        </w:rPr>
      </w:pPr>
    </w:p>
    <w:p w14:paraId="5F3830FF" w14:textId="77777777" w:rsidR="00BD75E5" w:rsidRPr="0006508E" w:rsidRDefault="00BD75E5" w:rsidP="0006508E">
      <w:pPr>
        <w:rPr>
          <w:lang w:val="de-DE"/>
        </w:rPr>
      </w:pPr>
    </w:p>
    <w:p w14:paraId="09BC977B" w14:textId="77777777" w:rsidR="00BD75E5" w:rsidRPr="0006508E" w:rsidRDefault="00BD75E5" w:rsidP="0006508E">
      <w:pPr>
        <w:rPr>
          <w:lang w:val="de-DE"/>
        </w:rPr>
      </w:pPr>
    </w:p>
    <w:p w14:paraId="230C124B" w14:textId="77777777" w:rsidR="00BD75E5" w:rsidRPr="0006508E" w:rsidRDefault="00BD75E5" w:rsidP="0006508E">
      <w:pPr>
        <w:rPr>
          <w:lang w:val="de-DE"/>
        </w:rPr>
      </w:pPr>
    </w:p>
    <w:p w14:paraId="21267B19" w14:textId="77777777" w:rsidR="00BD75E5" w:rsidRPr="00EE44BC" w:rsidRDefault="00BD75E5" w:rsidP="0006508E">
      <w:pPr>
        <w:rPr>
          <w:rFonts w:ascii="Century Gothic" w:hAnsi="Century Gothic"/>
          <w:lang w:val="de-DE"/>
        </w:rPr>
      </w:pPr>
      <w:r w:rsidRPr="00EE44BC">
        <w:rPr>
          <w:rFonts w:ascii="Century Gothic" w:hAnsi="Century Gothic"/>
          <w:b/>
          <w:lang w:val="de-DE"/>
        </w:rPr>
        <w:t>Inhaltsstoffe</w:t>
      </w:r>
      <w:r w:rsidRPr="00EE44BC">
        <w:rPr>
          <w:rFonts w:ascii="Century Gothic" w:hAnsi="Century Gothic"/>
          <w:lang w:val="de-DE"/>
        </w:rPr>
        <w:t>: Öl (z.B. Sonnenblumenöl, Rapsöl) z.T. Pflanzenfette, Vitamine (A, D, E), Emulgatoren, Farbstoffe, Kochsalz, Speisesäure, Milch, Wasser,</w:t>
      </w:r>
    </w:p>
    <w:p w14:paraId="5C4D3C3B" w14:textId="77777777" w:rsidR="00BD75E5" w:rsidRDefault="00BD75E5" w:rsidP="00A90C78">
      <w:pPr>
        <w:jc w:val="center"/>
        <w:rPr>
          <w:rFonts w:ascii="Century Gothic" w:hAnsi="Century Gothic"/>
          <w:b/>
          <w:sz w:val="28"/>
          <w:lang w:val="de-DE"/>
        </w:rPr>
      </w:pPr>
    </w:p>
    <w:p w14:paraId="1A0C8E95" w14:textId="77777777" w:rsidR="00BD75E5" w:rsidRPr="00A90C78" w:rsidRDefault="00BD75E5" w:rsidP="00A90C78">
      <w:pPr>
        <w:jc w:val="center"/>
        <w:rPr>
          <w:rFonts w:ascii="Century Gothic" w:hAnsi="Century Gothic"/>
          <w:b/>
          <w:lang w:val="de-DE"/>
        </w:rPr>
      </w:pPr>
      <w:r w:rsidRPr="009D7D35">
        <w:rPr>
          <w:rFonts w:ascii="Century Gothic" w:hAnsi="Century Gothic"/>
          <w:b/>
          <w:sz w:val="28"/>
          <w:lang w:val="de-DE"/>
        </w:rPr>
        <w:t>Täglicher Bedarf an Fetten</w:t>
      </w:r>
    </w:p>
    <w:p w14:paraId="6EC6BA3A" w14:textId="77777777" w:rsidR="00BD75E5" w:rsidRPr="009D7D35" w:rsidRDefault="00BD75E5" w:rsidP="009D7D35">
      <w:pPr>
        <w:rPr>
          <w:rFonts w:ascii="Century Gothic" w:hAnsi="Century Gothic"/>
          <w:u w:val="single"/>
          <w:lang w:val="de-DE"/>
        </w:rPr>
      </w:pPr>
      <w:r w:rsidRPr="009D7D35">
        <w:rPr>
          <w:rFonts w:ascii="Century Gothic" w:hAnsi="Century Gothic"/>
          <w:u w:val="single"/>
          <w:lang w:val="de-DE"/>
        </w:rPr>
        <w:t>Ausschnitt aus den 10 Regeln der ÖEG (Österreichische Ernährungsgesellschaft):</w:t>
      </w:r>
    </w:p>
    <w:p w14:paraId="58E32394" w14:textId="77777777" w:rsidR="00BD75E5" w:rsidRDefault="00BD75E5" w:rsidP="009D7D35">
      <w:pPr>
        <w:rPr>
          <w:lang w:val="de-DE"/>
        </w:rPr>
      </w:pPr>
      <w:r w:rsidRPr="00A90C78">
        <w:rPr>
          <w:noProof/>
        </w:rPr>
        <w:drawing>
          <wp:anchor distT="0" distB="0" distL="114300" distR="114300" simplePos="0" relativeHeight="251670528" behindDoc="1" locked="0" layoutInCell="1" allowOverlap="1" wp14:anchorId="53A6E036" wp14:editId="40AAA2BE">
            <wp:simplePos x="0" y="0"/>
            <wp:positionH relativeFrom="column">
              <wp:posOffset>4932680</wp:posOffset>
            </wp:positionH>
            <wp:positionV relativeFrom="paragraph">
              <wp:posOffset>1071245</wp:posOffset>
            </wp:positionV>
            <wp:extent cx="1447800" cy="499593"/>
            <wp:effectExtent l="0" t="0" r="0" b="0"/>
            <wp:wrapNone/>
            <wp:docPr id="15" name="Grafik 15" descr="C:\Users\deni19901\Desktop\Logo Dne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ni19901\Desktop\Logo Dneis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4995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2CE1A2C" wp14:editId="07CED4B1">
            <wp:extent cx="4324350" cy="1199302"/>
            <wp:effectExtent l="0" t="0" r="0" b="127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grayscl/>
                    </a:blip>
                    <a:stretch>
                      <a:fillRect/>
                    </a:stretch>
                  </pic:blipFill>
                  <pic:spPr>
                    <a:xfrm>
                      <a:off x="0" y="0"/>
                      <a:ext cx="4332477" cy="1201556"/>
                    </a:xfrm>
                    <a:prstGeom prst="rect">
                      <a:avLst/>
                    </a:prstGeom>
                  </pic:spPr>
                </pic:pic>
              </a:graphicData>
            </a:graphic>
          </wp:inline>
        </w:drawing>
      </w:r>
    </w:p>
    <w:p w14:paraId="39A2340B" w14:textId="77777777" w:rsidR="00A010D8" w:rsidRDefault="00A010D8" w:rsidP="00C40F5C">
      <w:pPr>
        <w:jc w:val="center"/>
        <w:rPr>
          <w:rFonts w:ascii="Century Gothic" w:hAnsi="Century Gothic"/>
          <w:b/>
          <w:sz w:val="28"/>
          <w:lang w:val="de-DE"/>
        </w:rPr>
      </w:pPr>
      <w:r>
        <w:rPr>
          <w:rFonts w:ascii="Century Gothic" w:hAnsi="Century Gothic"/>
          <w:b/>
          <w:noProof/>
          <w:sz w:val="28"/>
        </w:rPr>
        <w:lastRenderedPageBreak/>
        <mc:AlternateContent>
          <mc:Choice Requires="wps">
            <w:drawing>
              <wp:anchor distT="0" distB="0" distL="114300" distR="114300" simplePos="0" relativeHeight="251685888" behindDoc="0" locked="0" layoutInCell="1" allowOverlap="1" wp14:anchorId="4142BCF1" wp14:editId="3857415E">
                <wp:simplePos x="0" y="0"/>
                <wp:positionH relativeFrom="margin">
                  <wp:align>center</wp:align>
                </wp:positionH>
                <wp:positionV relativeFrom="paragraph">
                  <wp:posOffset>389255</wp:posOffset>
                </wp:positionV>
                <wp:extent cx="6457950" cy="711200"/>
                <wp:effectExtent l="0" t="0" r="19050" b="12700"/>
                <wp:wrapNone/>
                <wp:docPr id="17" name="Rechteck 17"/>
                <wp:cNvGraphicFramePr/>
                <a:graphic xmlns:a="http://schemas.openxmlformats.org/drawingml/2006/main">
                  <a:graphicData uri="http://schemas.microsoft.com/office/word/2010/wordprocessingShape">
                    <wps:wsp>
                      <wps:cNvSpPr/>
                      <wps:spPr>
                        <a:xfrm>
                          <a:off x="0" y="0"/>
                          <a:ext cx="6457950" cy="7112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C34F9D" id="Rechteck 17" o:spid="_x0000_s1026" style="position:absolute;margin-left:0;margin-top:30.65pt;width:508.5pt;height:56pt;z-index:2516858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" fillcolor="white [3201]" strokecolor="black [3200]" strokeweight="2pt">
                <w10:wrap anchorx="margin"/>
              </v:rect>
            </w:pict>
          </mc:Fallback>
        </mc:AlternateContent>
      </w:r>
      <w:r>
        <w:rPr>
          <w:rFonts w:ascii="Century Gothic" w:hAnsi="Century Gothic"/>
          <w:b/>
          <w:sz w:val="28"/>
          <w:lang w:val="de-DE"/>
        </w:rPr>
        <w:t>Fetthärtung – Hydrierung</w:t>
      </w:r>
    </w:p>
    <w:p w14:paraId="1EB34A5D" w14:textId="77777777" w:rsidR="00A010D8" w:rsidRDefault="00A010D8" w:rsidP="008621A9">
      <w:pPr>
        <w:rPr>
          <w:rFonts w:ascii="Century Gothic" w:hAnsi="Century Gothic"/>
          <w:b/>
          <w:sz w:val="28"/>
          <w:lang w:val="de-DE"/>
        </w:rPr>
      </w:pPr>
    </w:p>
    <w:p w14:paraId="5F388662" w14:textId="77777777" w:rsidR="00A010D8" w:rsidRDefault="00A010D8" w:rsidP="00C40F5C">
      <w:pPr>
        <w:jc w:val="center"/>
        <w:rPr>
          <w:rFonts w:ascii="Century Gothic" w:hAnsi="Century Gothic"/>
          <w:b/>
          <w:sz w:val="28"/>
          <w:lang w:val="de-DE"/>
        </w:rPr>
      </w:pPr>
    </w:p>
    <w:p w14:paraId="16884B13" w14:textId="77777777" w:rsidR="00A010D8" w:rsidRPr="00A90C78" w:rsidRDefault="00A010D8" w:rsidP="00A90C78">
      <w:pPr>
        <w:rPr>
          <w:rFonts w:ascii="Century Gothic" w:hAnsi="Century Gothic"/>
          <w:lang w:val="de-DE"/>
        </w:rPr>
      </w:pPr>
    </w:p>
    <w:p w14:paraId="05B4D9D8" w14:textId="77777777" w:rsidR="00A010D8" w:rsidRPr="00A90C78" w:rsidRDefault="00A010D8" w:rsidP="00A90C78">
      <w:pPr>
        <w:spacing w:line="360" w:lineRule="auto"/>
        <w:rPr>
          <w:rFonts w:ascii="Century Gothic" w:hAnsi="Century Gothic"/>
          <w:lang w:val="de-DE"/>
        </w:rPr>
      </w:pPr>
      <w:r w:rsidRPr="00A90C78">
        <w:rPr>
          <w:rFonts w:ascii="Century Gothic" w:hAnsi="Century Gothic"/>
          <w:lang w:val="de-DE"/>
        </w:rPr>
        <w:t xml:space="preserve">Pflanzenöle sind </w:t>
      </w:r>
      <w:r w:rsidRPr="00A90C78">
        <w:rPr>
          <w:rFonts w:ascii="Century Gothic" w:hAnsi="Century Gothic"/>
          <w:b/>
          <w:lang w:val="de-DE"/>
        </w:rPr>
        <w:t>flüssig</w:t>
      </w:r>
      <w:r w:rsidRPr="00A90C78">
        <w:rPr>
          <w:rFonts w:ascii="Century Gothic" w:hAnsi="Century Gothic"/>
          <w:lang w:val="de-DE"/>
        </w:rPr>
        <w:t xml:space="preserve">, da sie viele </w:t>
      </w:r>
      <w:r w:rsidRPr="00A90C78">
        <w:rPr>
          <w:rFonts w:ascii="Century Gothic" w:hAnsi="Century Gothic"/>
          <w:b/>
          <w:lang w:val="de-DE"/>
        </w:rPr>
        <w:t>einfach- bzw. mehrfach ungesättigte Fettsäuren</w:t>
      </w:r>
      <w:r w:rsidRPr="00A90C78">
        <w:rPr>
          <w:rFonts w:ascii="Century Gothic" w:hAnsi="Century Gothic"/>
          <w:lang w:val="de-DE"/>
        </w:rPr>
        <w:t xml:space="preserve"> enthalten. Bei der Fetthärtung, auch </w:t>
      </w:r>
      <w:r w:rsidRPr="00A90C78">
        <w:rPr>
          <w:rFonts w:ascii="Century Gothic" w:hAnsi="Century Gothic"/>
          <w:b/>
          <w:lang w:val="de-DE"/>
        </w:rPr>
        <w:t>Hydrierung</w:t>
      </w:r>
      <w:r w:rsidRPr="00A90C78">
        <w:rPr>
          <w:rFonts w:ascii="Century Gothic" w:hAnsi="Century Gothic"/>
          <w:lang w:val="de-DE"/>
        </w:rPr>
        <w:t xml:space="preserve"> genannt, lagern sich mithilfe von </w:t>
      </w:r>
      <w:r w:rsidRPr="00A90C78">
        <w:rPr>
          <w:rFonts w:ascii="Century Gothic" w:hAnsi="Century Gothic"/>
          <w:b/>
          <w:lang w:val="de-DE"/>
        </w:rPr>
        <w:t>Katalysatoren</w:t>
      </w:r>
      <w:r w:rsidRPr="00A90C78">
        <w:rPr>
          <w:rFonts w:ascii="Century Gothic" w:hAnsi="Century Gothic"/>
          <w:lang w:val="de-DE"/>
        </w:rPr>
        <w:t xml:space="preserve"> (z.B. Nickel) Wasserstoffatome an den </w:t>
      </w:r>
      <w:r w:rsidRPr="00A90C78">
        <w:rPr>
          <w:rFonts w:ascii="Century Gothic" w:hAnsi="Century Gothic"/>
          <w:b/>
          <w:lang w:val="de-DE"/>
        </w:rPr>
        <w:t>Doppelbindungen</w:t>
      </w:r>
      <w:r w:rsidRPr="00A90C78">
        <w:rPr>
          <w:rFonts w:ascii="Century Gothic" w:hAnsi="Century Gothic"/>
          <w:lang w:val="de-DE"/>
        </w:rPr>
        <w:t xml:space="preserve"> der Fettsäuren an. Es entstehen feste Pflanzenfette bestehend aus</w:t>
      </w:r>
      <w:r w:rsidRPr="00A90C78">
        <w:rPr>
          <w:rFonts w:ascii="Century Gothic" w:hAnsi="Century Gothic"/>
          <w:b/>
          <w:lang w:val="de-DE"/>
        </w:rPr>
        <w:t xml:space="preserve"> gesättigten FS </w:t>
      </w:r>
      <w:r w:rsidRPr="00A90C78">
        <w:rPr>
          <w:rFonts w:ascii="Century Gothic" w:hAnsi="Century Gothic"/>
          <w:lang w:val="de-DE"/>
        </w:rPr>
        <w:t xml:space="preserve">und einem </w:t>
      </w:r>
      <w:r w:rsidRPr="00A90C78">
        <w:rPr>
          <w:rFonts w:ascii="Century Gothic" w:hAnsi="Century Gothic"/>
          <w:b/>
          <w:lang w:val="de-DE"/>
        </w:rPr>
        <w:t>erhöhten Schmelzbereich</w:t>
      </w:r>
      <w:r w:rsidRPr="00A90C78">
        <w:rPr>
          <w:rFonts w:ascii="Century Gothic" w:hAnsi="Century Gothic"/>
          <w:lang w:val="de-DE"/>
        </w:rPr>
        <w:t>.</w:t>
      </w:r>
    </w:p>
    <w:p w14:paraId="0615E0F4" w14:textId="77777777" w:rsidR="00A010D8" w:rsidRDefault="00A010D8" w:rsidP="00C40F5C">
      <w:pPr>
        <w:jc w:val="center"/>
        <w:rPr>
          <w:rFonts w:ascii="Century Gothic" w:hAnsi="Century Gothic"/>
          <w:b/>
          <w:sz w:val="28"/>
          <w:lang w:val="de-DE"/>
        </w:rPr>
      </w:pPr>
    </w:p>
    <w:p w14:paraId="1063ADEF" w14:textId="77777777" w:rsidR="00A010D8" w:rsidRPr="00A90C78" w:rsidRDefault="00A010D8" w:rsidP="00A90C78">
      <w:pPr>
        <w:jc w:val="center"/>
        <w:rPr>
          <w:rFonts w:ascii="Century Gothic" w:hAnsi="Century Gothic"/>
          <w:b/>
          <w:sz w:val="28"/>
          <w:lang w:val="de-DE"/>
        </w:rPr>
      </w:pPr>
      <w:r w:rsidRPr="00C40F5C">
        <w:rPr>
          <w:rFonts w:ascii="Century Gothic" w:hAnsi="Century Gothic"/>
          <w:b/>
          <w:sz w:val="28"/>
          <w:lang w:val="de-DE"/>
        </w:rPr>
        <w:t>Emulsionsfett Margarine</w:t>
      </w:r>
      <w:r>
        <w:rPr>
          <w:noProof/>
        </w:rPr>
        <w:drawing>
          <wp:anchor distT="0" distB="0" distL="114300" distR="114300" simplePos="0" relativeHeight="251683840" behindDoc="1" locked="0" layoutInCell="1" allowOverlap="1" wp14:anchorId="0673887F" wp14:editId="19481F58">
            <wp:simplePos x="0" y="0"/>
            <wp:positionH relativeFrom="column">
              <wp:posOffset>-541020</wp:posOffset>
            </wp:positionH>
            <wp:positionV relativeFrom="paragraph">
              <wp:posOffset>205105</wp:posOffset>
            </wp:positionV>
            <wp:extent cx="735394" cy="990600"/>
            <wp:effectExtent l="0" t="0" r="7620" b="0"/>
            <wp:wrapNone/>
            <wp:docPr id="27" name="Bild 2" descr="Bildergebnis für pflanzenö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pflanzenö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35394"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1473A1" w14:textId="77777777" w:rsidR="00A010D8" w:rsidRDefault="00A010D8">
      <w:pPr>
        <w:rPr>
          <w:lang w:val="de-DE"/>
        </w:rPr>
      </w:pPr>
      <w:r>
        <w:rPr>
          <w:noProof/>
        </w:rPr>
        <mc:AlternateContent>
          <mc:Choice Requires="wps">
            <w:drawing>
              <wp:anchor distT="0" distB="0" distL="114300" distR="114300" simplePos="0" relativeHeight="251681792" behindDoc="1" locked="0" layoutInCell="1" allowOverlap="1" wp14:anchorId="7EE73713" wp14:editId="0738D861">
                <wp:simplePos x="0" y="0"/>
                <wp:positionH relativeFrom="margin">
                  <wp:align>center</wp:align>
                </wp:positionH>
                <wp:positionV relativeFrom="paragraph">
                  <wp:posOffset>2148205</wp:posOffset>
                </wp:positionV>
                <wp:extent cx="1352550" cy="946150"/>
                <wp:effectExtent l="0" t="0" r="19050" b="25400"/>
                <wp:wrapNone/>
                <wp:docPr id="18" name="Rechteck 18"/>
                <wp:cNvGraphicFramePr/>
                <a:graphic xmlns:a="http://schemas.openxmlformats.org/drawingml/2006/main">
                  <a:graphicData uri="http://schemas.microsoft.com/office/word/2010/wordprocessingShape">
                    <wps:wsp>
                      <wps:cNvSpPr/>
                      <wps:spPr>
                        <a:xfrm>
                          <a:off x="0" y="0"/>
                          <a:ext cx="1352550" cy="946150"/>
                        </a:xfrm>
                        <a:prstGeom prst="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3CE27" id="Rechteck 18" o:spid="_x0000_s1026" style="position:absolute;margin-left:0;margin-top:169.15pt;width:106.5pt;height:74.5pt;z-index:-2516346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" fillcolor="#bfb1d0 [1623]" strokecolor="#795d9b [3047]">
                <v:fill color2="#ece7f1 [503]" rotate="t" angle="180" colors="0 #c9b5e8;22938f #d9cbee;1 #f0eaf9" focus="100%" type="gradient"/>
                <v:shadow on="t" color="black" opacity="24903f" origin=",.5" offset="0,.55556mm"/>
                <w10:wrap anchorx="margin"/>
              </v:rect>
            </w:pict>
          </mc:Fallback>
        </mc:AlternateContent>
      </w:r>
      <w:r>
        <w:rPr>
          <w:noProof/>
        </w:rPr>
        <w:drawing>
          <wp:anchor distT="0" distB="0" distL="114300" distR="114300" simplePos="0" relativeHeight="251680768" behindDoc="0" locked="0" layoutInCell="1" allowOverlap="1" wp14:anchorId="2AD1BA1C" wp14:editId="4ADD98D7">
            <wp:simplePos x="0" y="0"/>
            <wp:positionH relativeFrom="margin">
              <wp:posOffset>4121785</wp:posOffset>
            </wp:positionH>
            <wp:positionV relativeFrom="paragraph">
              <wp:posOffset>2218055</wp:posOffset>
            </wp:positionV>
            <wp:extent cx="1245476" cy="768350"/>
            <wp:effectExtent l="0" t="0" r="0" b="0"/>
            <wp:wrapNone/>
            <wp:docPr id="28" name="Grafik 28" descr="Bildergebnis für margarin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argarine clipar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45476"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323D53B0" wp14:editId="75C049C5">
                <wp:simplePos x="0" y="0"/>
                <wp:positionH relativeFrom="column">
                  <wp:posOffset>3665855</wp:posOffset>
                </wp:positionH>
                <wp:positionV relativeFrom="paragraph">
                  <wp:posOffset>2529205</wp:posOffset>
                </wp:positionV>
                <wp:extent cx="393700" cy="273050"/>
                <wp:effectExtent l="0" t="19050" r="44450" b="31750"/>
                <wp:wrapNone/>
                <wp:docPr id="19" name="Pfeil nach rechts 19"/>
                <wp:cNvGraphicFramePr/>
                <a:graphic xmlns:a="http://schemas.openxmlformats.org/drawingml/2006/main">
                  <a:graphicData uri="http://schemas.microsoft.com/office/word/2010/wordprocessingShape">
                    <wps:wsp>
                      <wps:cNvSpPr/>
                      <wps:spPr>
                        <a:xfrm>
                          <a:off x="0" y="0"/>
                          <a:ext cx="393700" cy="273050"/>
                        </a:xfrm>
                        <a:prstGeom prst="rightArrow">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74C101" id="Pfeil nach rechts 19" o:spid="_x0000_s1026" type="#_x0000_t13" style="position:absolute;margin-left:288.65pt;margin-top:199.15pt;width:31pt;height:21.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" adj="14110" fillcolor="white [3201]" strokecolor="#8064a2 [3207]" strokeweight="2pt"/>
            </w:pict>
          </mc:Fallback>
        </mc:AlternateContent>
      </w:r>
      <w:r>
        <w:rPr>
          <w:noProof/>
        </w:rPr>
        <mc:AlternateContent>
          <mc:Choice Requires="wps">
            <w:drawing>
              <wp:anchor distT="0" distB="0" distL="114300" distR="114300" simplePos="0" relativeHeight="251676672" behindDoc="0" locked="0" layoutInCell="1" allowOverlap="1" wp14:anchorId="6CDB0BAA" wp14:editId="2A5B77C3">
                <wp:simplePos x="0" y="0"/>
                <wp:positionH relativeFrom="column">
                  <wp:posOffset>2608580</wp:posOffset>
                </wp:positionH>
                <wp:positionV relativeFrom="paragraph">
                  <wp:posOffset>995680</wp:posOffset>
                </wp:positionV>
                <wp:extent cx="571500" cy="2178050"/>
                <wp:effectExtent l="0" t="3175" r="15875" b="34925"/>
                <wp:wrapNone/>
                <wp:docPr id="20" name="Richtungspfeil 20"/>
                <wp:cNvGraphicFramePr/>
                <a:graphic xmlns:a="http://schemas.openxmlformats.org/drawingml/2006/main">
                  <a:graphicData uri="http://schemas.microsoft.com/office/word/2010/wordprocessingShape">
                    <wps:wsp>
                      <wps:cNvSpPr/>
                      <wps:spPr>
                        <a:xfrm rot="5400000">
                          <a:off x="0" y="0"/>
                          <a:ext cx="571500" cy="2178050"/>
                        </a:xfrm>
                        <a:prstGeom prst="homePlate">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0F27F" id="Richtungspfeil 20" o:spid="_x0000_s1026" type="#_x0000_t15" style="position:absolute;margin-left:205.4pt;margin-top:78.4pt;width:45pt;height:171.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" adj="10800" fillcolor="#fbcaa2 [1625]" strokecolor="#f68c36 [3049]">
                <v:fill color2="#fdefe3 [505]" rotate="t" angle="180" colors="0 #ffbe86;22938f #ffd0aa;1 #ffebdb" focus="100%" type="gradient"/>
                <v:shadow on="t" color="black" opacity="24903f" origin=",.5" offset="0,.55556mm"/>
              </v:shape>
            </w:pict>
          </mc:Fallback>
        </mc:AlternateContent>
      </w:r>
      <w:r>
        <w:rPr>
          <w:noProof/>
        </w:rPr>
        <mc:AlternateContent>
          <mc:Choice Requires="wps">
            <w:drawing>
              <wp:anchor distT="0" distB="0" distL="114300" distR="114300" simplePos="0" relativeHeight="251679744" behindDoc="0" locked="0" layoutInCell="1" allowOverlap="1" wp14:anchorId="120E4930" wp14:editId="491A65A4">
                <wp:simplePos x="0" y="0"/>
                <wp:positionH relativeFrom="column">
                  <wp:posOffset>3462655</wp:posOffset>
                </wp:positionH>
                <wp:positionV relativeFrom="paragraph">
                  <wp:posOffset>1481455</wp:posOffset>
                </wp:positionV>
                <wp:extent cx="2101850" cy="260350"/>
                <wp:effectExtent l="0" t="0" r="12700" b="25400"/>
                <wp:wrapNone/>
                <wp:docPr id="21" name="Rechteck 21"/>
                <wp:cNvGraphicFramePr/>
                <a:graphic xmlns:a="http://schemas.openxmlformats.org/drawingml/2006/main">
                  <a:graphicData uri="http://schemas.microsoft.com/office/word/2010/wordprocessingShape">
                    <wps:wsp>
                      <wps:cNvSpPr/>
                      <wps:spPr>
                        <a:xfrm>
                          <a:off x="0" y="0"/>
                          <a:ext cx="2101850" cy="26035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14119" id="Rechteck 21" o:spid="_x0000_s1026" style="position:absolute;margin-left:272.65pt;margin-top:116.65pt;width:165.5pt;height:2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" fillcolor="white [3201]" strokecolor="#4f81bd [3204]" strokeweight="2pt"/>
            </w:pict>
          </mc:Fallback>
        </mc:AlternateContent>
      </w:r>
      <w:r>
        <w:rPr>
          <w:noProof/>
        </w:rPr>
        <mc:AlternateContent>
          <mc:Choice Requires="wps">
            <w:drawing>
              <wp:anchor distT="0" distB="0" distL="114300" distR="114300" simplePos="0" relativeHeight="251678720" behindDoc="0" locked="0" layoutInCell="1" allowOverlap="1" wp14:anchorId="14BA2F0E" wp14:editId="45ABE3D5">
                <wp:simplePos x="0" y="0"/>
                <wp:positionH relativeFrom="column">
                  <wp:posOffset>3246755</wp:posOffset>
                </wp:positionH>
                <wp:positionV relativeFrom="paragraph">
                  <wp:posOffset>147955</wp:posOffset>
                </wp:positionV>
                <wp:extent cx="1358900" cy="1181100"/>
                <wp:effectExtent l="0" t="6350" r="25400" b="44450"/>
                <wp:wrapNone/>
                <wp:docPr id="22" name="Richtungspfeil 22"/>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FA1B08" id="Richtungspfeil 22" o:spid="_x0000_s1026" type="#_x0000_t15" style="position:absolute;margin-left:255.65pt;margin-top:11.65pt;width:107pt;height:93pt;rotation:90;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" adj="12213" fillcolor="white [3201]" strokecolor="#4f81bd [3204]" strokeweight="2pt"/>
            </w:pict>
          </mc:Fallback>
        </mc:AlternateContent>
      </w:r>
      <w:r>
        <w:rPr>
          <w:noProof/>
        </w:rPr>
        <mc:AlternateContent>
          <mc:Choice Requires="wps">
            <w:drawing>
              <wp:anchor distT="0" distB="0" distL="114300" distR="114300" simplePos="0" relativeHeight="251677696" behindDoc="0" locked="0" layoutInCell="1" allowOverlap="1" wp14:anchorId="6E50419C" wp14:editId="17F1F8B5">
                <wp:simplePos x="0" y="0"/>
                <wp:positionH relativeFrom="margin">
                  <wp:align>right</wp:align>
                </wp:positionH>
                <wp:positionV relativeFrom="paragraph">
                  <wp:posOffset>154305</wp:posOffset>
                </wp:positionV>
                <wp:extent cx="1358900" cy="1181100"/>
                <wp:effectExtent l="0" t="6350" r="25400" b="44450"/>
                <wp:wrapNone/>
                <wp:docPr id="23" name="Richtungspfeil 23"/>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79088E" id="Richtungspfeil 23" o:spid="_x0000_s1026" type="#_x0000_t15" style="position:absolute;margin-left:55.8pt;margin-top:12.15pt;width:107pt;height:93pt;rotation:90;z-index:25167769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" adj="12213" fillcolor="white [3201]" strokecolor="#4f81bd [3204]" strokeweight="2pt">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38DEF51F" wp14:editId="5C6E7708">
                <wp:simplePos x="0" y="0"/>
                <wp:positionH relativeFrom="column">
                  <wp:posOffset>236855</wp:posOffset>
                </wp:positionH>
                <wp:positionV relativeFrom="paragraph">
                  <wp:posOffset>1481455</wp:posOffset>
                </wp:positionV>
                <wp:extent cx="2101850" cy="260350"/>
                <wp:effectExtent l="0" t="0" r="12700" b="25400"/>
                <wp:wrapNone/>
                <wp:docPr id="24" name="Rechteck 24"/>
                <wp:cNvGraphicFramePr/>
                <a:graphic xmlns:a="http://schemas.openxmlformats.org/drawingml/2006/main">
                  <a:graphicData uri="http://schemas.microsoft.com/office/word/2010/wordprocessingShape">
                    <wps:wsp>
                      <wps:cNvSpPr/>
                      <wps:spPr>
                        <a:xfrm>
                          <a:off x="0" y="0"/>
                          <a:ext cx="2101850" cy="260350"/>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2A6FE" id="Rechteck 24" o:spid="_x0000_s1026" style="position:absolute;margin-left:18.65pt;margin-top:116.65pt;width:165.5pt;height: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" fillcolor="white [3201]" strokecolor="#8064a2 [3207]" strokeweight="2pt"/>
            </w:pict>
          </mc:Fallback>
        </mc:AlternateContent>
      </w:r>
      <w:r>
        <w:rPr>
          <w:noProof/>
        </w:rPr>
        <mc:AlternateContent>
          <mc:Choice Requires="wps">
            <w:drawing>
              <wp:anchor distT="0" distB="0" distL="114300" distR="114300" simplePos="0" relativeHeight="251674624" behindDoc="0" locked="0" layoutInCell="1" allowOverlap="1" wp14:anchorId="14D966C5" wp14:editId="73484684">
                <wp:simplePos x="0" y="0"/>
                <wp:positionH relativeFrom="column">
                  <wp:posOffset>1138555</wp:posOffset>
                </wp:positionH>
                <wp:positionV relativeFrom="paragraph">
                  <wp:posOffset>147955</wp:posOffset>
                </wp:positionV>
                <wp:extent cx="1358900" cy="1181100"/>
                <wp:effectExtent l="0" t="6350" r="25400" b="44450"/>
                <wp:wrapNone/>
                <wp:docPr id="25" name="Richtungspfeil 25"/>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8D105F" id="Richtungspfeil 25" o:spid="_x0000_s1026" type="#_x0000_t15" style="position:absolute;margin-left:89.65pt;margin-top:11.65pt;width:107pt;height:93pt;rotation:90;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" adj="12213" fillcolor="white [3201]" strokecolor="#8064a2 [3207]" strokeweight="2pt"/>
            </w:pict>
          </mc:Fallback>
        </mc:AlternateContent>
      </w:r>
      <w:r>
        <w:rPr>
          <w:noProof/>
        </w:rPr>
        <mc:AlternateContent>
          <mc:Choice Requires="wps">
            <w:drawing>
              <wp:anchor distT="0" distB="0" distL="114300" distR="114300" simplePos="0" relativeHeight="251673600" behindDoc="0" locked="0" layoutInCell="1" allowOverlap="1" wp14:anchorId="36C62393" wp14:editId="6A4F8E59">
                <wp:simplePos x="0" y="0"/>
                <wp:positionH relativeFrom="column">
                  <wp:posOffset>-99695</wp:posOffset>
                </wp:positionH>
                <wp:positionV relativeFrom="paragraph">
                  <wp:posOffset>147955</wp:posOffset>
                </wp:positionV>
                <wp:extent cx="1358900" cy="1181100"/>
                <wp:effectExtent l="0" t="6350" r="25400" b="44450"/>
                <wp:wrapNone/>
                <wp:docPr id="26" name="Richtungspfeil 26"/>
                <wp:cNvGraphicFramePr/>
                <a:graphic xmlns:a="http://schemas.openxmlformats.org/drawingml/2006/main">
                  <a:graphicData uri="http://schemas.microsoft.com/office/word/2010/wordprocessingShape">
                    <wps:wsp>
                      <wps:cNvSpPr/>
                      <wps:spPr>
                        <a:xfrm rot="5400000">
                          <a:off x="0" y="0"/>
                          <a:ext cx="1358900" cy="1181100"/>
                        </a:xfrm>
                        <a:prstGeom prst="homePlat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125815" id="Richtungspfeil 26" o:spid="_x0000_s1026" type="#_x0000_t15" style="position:absolute;margin-left:-7.85pt;margin-top:11.65pt;width:107pt;height:93pt;rotation:90;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" adj="12213" fillcolor="white [3201]" strokecolor="#8064a2 [3207]" strokeweight="2pt"/>
            </w:pict>
          </mc:Fallback>
        </mc:AlternateContent>
      </w:r>
    </w:p>
    <w:p w14:paraId="3AA4BE1B" w14:textId="77777777" w:rsidR="00A010D8" w:rsidRPr="0006508E" w:rsidRDefault="00A010D8" w:rsidP="0006508E">
      <w:pPr>
        <w:rPr>
          <w:lang w:val="de-DE"/>
        </w:rPr>
      </w:pPr>
    </w:p>
    <w:p w14:paraId="5D1DEABF" w14:textId="77777777" w:rsidR="00A010D8" w:rsidRPr="0006508E" w:rsidRDefault="00A010D8" w:rsidP="0006508E">
      <w:pPr>
        <w:rPr>
          <w:lang w:val="de-DE"/>
        </w:rPr>
      </w:pPr>
    </w:p>
    <w:p w14:paraId="5FC39287" w14:textId="77777777" w:rsidR="00A010D8" w:rsidRPr="0006508E" w:rsidRDefault="00A010D8" w:rsidP="0006508E">
      <w:pPr>
        <w:rPr>
          <w:lang w:val="de-DE"/>
        </w:rPr>
      </w:pPr>
    </w:p>
    <w:p w14:paraId="6CD92985" w14:textId="77777777" w:rsidR="00A010D8" w:rsidRPr="0006508E" w:rsidRDefault="00A010D8" w:rsidP="0006508E">
      <w:pPr>
        <w:rPr>
          <w:lang w:val="de-DE"/>
        </w:rPr>
      </w:pPr>
    </w:p>
    <w:p w14:paraId="621AC368" w14:textId="77777777" w:rsidR="00A010D8" w:rsidRPr="0006508E" w:rsidRDefault="00A010D8" w:rsidP="0006508E">
      <w:pPr>
        <w:rPr>
          <w:lang w:val="de-DE"/>
        </w:rPr>
      </w:pPr>
    </w:p>
    <w:p w14:paraId="37C762CB" w14:textId="77777777" w:rsidR="00A010D8" w:rsidRPr="0006508E" w:rsidRDefault="00A010D8" w:rsidP="0006508E">
      <w:pPr>
        <w:rPr>
          <w:lang w:val="de-DE"/>
        </w:rPr>
      </w:pPr>
    </w:p>
    <w:p w14:paraId="7725E2CE" w14:textId="77777777" w:rsidR="00A010D8" w:rsidRPr="0006508E" w:rsidRDefault="00A010D8" w:rsidP="0006508E">
      <w:pPr>
        <w:rPr>
          <w:lang w:val="de-DE"/>
        </w:rPr>
      </w:pPr>
    </w:p>
    <w:p w14:paraId="037AE99B" w14:textId="77777777" w:rsidR="00A010D8" w:rsidRPr="0006508E" w:rsidRDefault="00A010D8" w:rsidP="0006508E">
      <w:pPr>
        <w:rPr>
          <w:lang w:val="de-DE"/>
        </w:rPr>
      </w:pPr>
    </w:p>
    <w:p w14:paraId="1D60A106" w14:textId="77777777" w:rsidR="00A010D8" w:rsidRPr="0006508E" w:rsidRDefault="00A010D8" w:rsidP="0006508E">
      <w:pPr>
        <w:rPr>
          <w:lang w:val="de-DE"/>
        </w:rPr>
      </w:pPr>
    </w:p>
    <w:p w14:paraId="1F0E221F" w14:textId="77777777" w:rsidR="00A010D8" w:rsidRPr="0006508E" w:rsidRDefault="00A010D8" w:rsidP="0006508E">
      <w:pPr>
        <w:rPr>
          <w:lang w:val="de-DE"/>
        </w:rPr>
      </w:pPr>
    </w:p>
    <w:p w14:paraId="360BA80D" w14:textId="3F9E2195" w:rsidR="00A010D8" w:rsidRPr="00A010D8" w:rsidRDefault="00A010D8" w:rsidP="00A010D8">
      <w:pPr>
        <w:rPr>
          <w:rFonts w:ascii="Century Gothic" w:hAnsi="Century Gothic"/>
          <w:lang w:val="de-DE"/>
        </w:rPr>
      </w:pPr>
      <w:r w:rsidRPr="00EE44BC">
        <w:rPr>
          <w:rFonts w:ascii="Century Gothic" w:hAnsi="Century Gothic"/>
          <w:b/>
          <w:lang w:val="de-DE"/>
        </w:rPr>
        <w:t>Inhaltsstoffe</w:t>
      </w:r>
      <w:r w:rsidRPr="00EE44BC">
        <w:rPr>
          <w:rFonts w:ascii="Century Gothic" w:hAnsi="Century Gothic"/>
          <w:lang w:val="de-DE"/>
        </w:rPr>
        <w:t>: Öl (z.B. Sonnenblumenöl, Rapsöl) z.T. Pflanzenfette, Vitamine (A, D, E), Emulgatoren, Farbstoffe, Kochsalz, Speisesäure, Milch, Wasser,</w:t>
      </w:r>
    </w:p>
    <w:p w14:paraId="783ADC0D" w14:textId="77777777" w:rsidR="00A010D8" w:rsidRPr="00A90C78" w:rsidRDefault="00A010D8" w:rsidP="00A90C78">
      <w:pPr>
        <w:jc w:val="center"/>
        <w:rPr>
          <w:rFonts w:ascii="Century Gothic" w:hAnsi="Century Gothic"/>
          <w:b/>
          <w:lang w:val="de-DE"/>
        </w:rPr>
      </w:pPr>
      <w:r w:rsidRPr="009D7D35">
        <w:rPr>
          <w:rFonts w:ascii="Century Gothic" w:hAnsi="Century Gothic"/>
          <w:b/>
          <w:sz w:val="28"/>
          <w:lang w:val="de-DE"/>
        </w:rPr>
        <w:t>Täglicher Bedarf an Fetten</w:t>
      </w:r>
    </w:p>
    <w:p w14:paraId="0518DD0E" w14:textId="77777777" w:rsidR="00A010D8" w:rsidRPr="009D7D35" w:rsidRDefault="00A010D8" w:rsidP="009D7D35">
      <w:pPr>
        <w:rPr>
          <w:rFonts w:ascii="Century Gothic" w:hAnsi="Century Gothic"/>
          <w:u w:val="single"/>
          <w:lang w:val="de-DE"/>
        </w:rPr>
      </w:pPr>
      <w:r w:rsidRPr="009D7D35">
        <w:rPr>
          <w:rFonts w:ascii="Century Gothic" w:hAnsi="Century Gothic"/>
          <w:u w:val="single"/>
          <w:lang w:val="de-DE"/>
        </w:rPr>
        <w:t>Ausschnitt aus den 10 Regeln der ÖEG (Österreichische Ernährungsgesellschaft):</w:t>
      </w:r>
    </w:p>
    <w:p w14:paraId="25E51F28" w14:textId="77777777" w:rsidR="00A010D8" w:rsidRDefault="00A010D8" w:rsidP="009D7D35">
      <w:pPr>
        <w:rPr>
          <w:lang w:val="de-DE"/>
        </w:rPr>
      </w:pPr>
      <w:r w:rsidRPr="00A90C78">
        <w:rPr>
          <w:noProof/>
        </w:rPr>
        <w:drawing>
          <wp:anchor distT="0" distB="0" distL="114300" distR="114300" simplePos="0" relativeHeight="251684864" behindDoc="1" locked="0" layoutInCell="1" allowOverlap="1" wp14:anchorId="0914E545" wp14:editId="2E239613">
            <wp:simplePos x="0" y="0"/>
            <wp:positionH relativeFrom="column">
              <wp:posOffset>4888230</wp:posOffset>
            </wp:positionH>
            <wp:positionV relativeFrom="paragraph">
              <wp:posOffset>931545</wp:posOffset>
            </wp:positionV>
            <wp:extent cx="1447800" cy="499593"/>
            <wp:effectExtent l="0" t="0" r="0" b="0"/>
            <wp:wrapNone/>
            <wp:docPr id="29" name="Grafik 29" descr="C:\Users\deni19901\Desktop\Logo Dne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ni19901\Desktop\Logo Dneis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4995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86C4A0C" wp14:editId="7D617E9B">
            <wp:extent cx="4324350" cy="1199302"/>
            <wp:effectExtent l="0" t="0" r="0" b="127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grayscl/>
                    </a:blip>
                    <a:stretch>
                      <a:fillRect/>
                    </a:stretch>
                  </pic:blipFill>
                  <pic:spPr>
                    <a:xfrm>
                      <a:off x="0" y="0"/>
                      <a:ext cx="4332477" cy="1201556"/>
                    </a:xfrm>
                    <a:prstGeom prst="rect">
                      <a:avLst/>
                    </a:prstGeom>
                  </pic:spPr>
                </pic:pic>
              </a:graphicData>
            </a:graphic>
          </wp:inline>
        </w:drawing>
      </w:r>
    </w:p>
    <w:p w14:paraId="0E00C6E8" w14:textId="77777777" w:rsidR="00A010D8" w:rsidRDefault="00A010D8" w:rsidP="007A29A1">
      <w:pPr>
        <w:tabs>
          <w:tab w:val="left" w:pos="910"/>
        </w:tabs>
        <w:rPr>
          <w:lang w:val="de-DE"/>
        </w:rPr>
      </w:pPr>
    </w:p>
    <w:p w14:paraId="20A39ADF" w14:textId="77777777" w:rsidR="00A010D8" w:rsidRDefault="00A010D8" w:rsidP="007A29A1">
      <w:pPr>
        <w:jc w:val="center"/>
        <w:rPr>
          <w:rFonts w:ascii="Century Gothic" w:hAnsi="Century Gothic"/>
          <w:b/>
          <w:sz w:val="28"/>
          <w:lang w:val="de-DE"/>
        </w:rPr>
      </w:pPr>
      <w:r>
        <w:rPr>
          <w:noProof/>
        </w:rPr>
        <w:drawing>
          <wp:anchor distT="0" distB="0" distL="114300" distR="114300" simplePos="0" relativeHeight="251696128" behindDoc="0" locked="0" layoutInCell="1" allowOverlap="1" wp14:anchorId="24F79107" wp14:editId="48837573">
            <wp:simplePos x="0" y="0"/>
            <wp:positionH relativeFrom="margin">
              <wp:posOffset>1625912</wp:posOffset>
            </wp:positionH>
            <wp:positionV relativeFrom="paragraph">
              <wp:posOffset>-465553</wp:posOffset>
            </wp:positionV>
            <wp:extent cx="2702169" cy="2574820"/>
            <wp:effectExtent l="0" t="0" r="3175" b="0"/>
            <wp:wrapNone/>
            <wp:docPr id="54" name="Bild 2" descr="Bildergebnis für fettsäuregehalt in lebensmit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fettsäuregehalt in lebensmittel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2169" cy="257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91582" w14:textId="77777777" w:rsidR="00A010D8" w:rsidRDefault="00A010D8" w:rsidP="007A29A1">
      <w:pPr>
        <w:jc w:val="center"/>
        <w:rPr>
          <w:rFonts w:ascii="Century Gothic" w:hAnsi="Century Gothic"/>
          <w:b/>
          <w:sz w:val="28"/>
          <w:lang w:val="de-DE"/>
        </w:rPr>
      </w:pPr>
    </w:p>
    <w:p w14:paraId="233AF46B" w14:textId="77777777" w:rsidR="00A010D8" w:rsidRDefault="00A010D8" w:rsidP="007A29A1">
      <w:pPr>
        <w:jc w:val="center"/>
        <w:rPr>
          <w:rFonts w:ascii="Century Gothic" w:hAnsi="Century Gothic"/>
          <w:b/>
          <w:sz w:val="28"/>
          <w:lang w:val="de-DE"/>
        </w:rPr>
      </w:pPr>
    </w:p>
    <w:p w14:paraId="27BF7EB2" w14:textId="77777777" w:rsidR="00A010D8" w:rsidRDefault="00A010D8" w:rsidP="007A29A1">
      <w:pPr>
        <w:jc w:val="center"/>
        <w:rPr>
          <w:rFonts w:ascii="Century Gothic" w:hAnsi="Century Gothic"/>
          <w:b/>
          <w:sz w:val="28"/>
          <w:lang w:val="de-DE"/>
        </w:rPr>
      </w:pPr>
    </w:p>
    <w:p w14:paraId="786C33A0" w14:textId="77777777" w:rsidR="00A010D8" w:rsidRDefault="00A010D8" w:rsidP="007A29A1">
      <w:pPr>
        <w:jc w:val="center"/>
        <w:rPr>
          <w:rFonts w:ascii="Century Gothic" w:hAnsi="Century Gothic"/>
          <w:b/>
          <w:sz w:val="28"/>
          <w:lang w:val="de-DE"/>
        </w:rPr>
      </w:pPr>
    </w:p>
    <w:p w14:paraId="6D45879B" w14:textId="712BE3E0" w:rsidR="00A010D8" w:rsidRPr="007A29A1" w:rsidRDefault="00A010D8" w:rsidP="00A010D8">
      <w:pPr>
        <w:ind w:left="2832"/>
        <w:rPr>
          <w:rFonts w:ascii="Century Gothic" w:hAnsi="Century Gothic"/>
          <w:b/>
          <w:sz w:val="28"/>
          <w:lang w:val="de-DE"/>
        </w:rPr>
      </w:pPr>
      <w:r w:rsidRPr="007A29A1">
        <w:rPr>
          <w:rFonts w:ascii="Century Gothic" w:hAnsi="Century Gothic"/>
          <w:b/>
          <w:noProof/>
          <w:sz w:val="28"/>
        </w:rPr>
        <w:drawing>
          <wp:anchor distT="0" distB="0" distL="114300" distR="114300" simplePos="0" relativeHeight="251689984" behindDoc="0" locked="0" layoutInCell="1" allowOverlap="1" wp14:anchorId="763D8BF0" wp14:editId="322E5F8A">
            <wp:simplePos x="0" y="0"/>
            <wp:positionH relativeFrom="margin">
              <wp:posOffset>2927447</wp:posOffset>
            </wp:positionH>
            <wp:positionV relativeFrom="paragraph">
              <wp:posOffset>538724</wp:posOffset>
            </wp:positionV>
            <wp:extent cx="643255" cy="628650"/>
            <wp:effectExtent l="0" t="0" r="4445" b="0"/>
            <wp:wrapNone/>
            <wp:docPr id="55" name="Bild 4" descr="Bildergebnis für weize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gebnis für weizen clipar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3255" cy="628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28"/>
          <w:lang w:val="de-DE"/>
        </w:rPr>
        <w:br/>
      </w:r>
      <w:r w:rsidRPr="007A29A1">
        <w:rPr>
          <w:rFonts w:ascii="Century Gothic" w:hAnsi="Century Gothic"/>
          <w:b/>
          <w:sz w:val="28"/>
          <w:lang w:val="de-DE"/>
        </w:rPr>
        <w:t>Herstellung von Pflanzenölen</w:t>
      </w:r>
    </w:p>
    <w:p w14:paraId="1F703E8B" w14:textId="77777777" w:rsidR="00A010D8" w:rsidRDefault="00A010D8" w:rsidP="000970C3">
      <w:pPr>
        <w:tabs>
          <w:tab w:val="left" w:pos="4395"/>
        </w:tabs>
        <w:rPr>
          <w:lang w:val="de-DE"/>
        </w:rPr>
      </w:pPr>
      <w:r>
        <w:rPr>
          <w:noProof/>
        </w:rPr>
        <w:drawing>
          <wp:anchor distT="0" distB="0" distL="114300" distR="114300" simplePos="0" relativeHeight="251691008" behindDoc="0" locked="0" layoutInCell="1" allowOverlap="1" wp14:anchorId="3813F398" wp14:editId="7074EC7A">
            <wp:simplePos x="0" y="0"/>
            <wp:positionH relativeFrom="column">
              <wp:posOffset>3786505</wp:posOffset>
            </wp:positionH>
            <wp:positionV relativeFrom="paragraph">
              <wp:posOffset>67945</wp:posOffset>
            </wp:positionV>
            <wp:extent cx="508000" cy="495300"/>
            <wp:effectExtent l="0" t="0" r="6350" b="0"/>
            <wp:wrapNone/>
            <wp:docPr id="56" name="Bild 5" descr="Bildergebnis für samenkor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samenkorn clipart"/>
                    <pic:cNvPicPr>
                      <a:picLocks noChangeAspect="1" noChangeArrowheads="1"/>
                    </pic:cNvPicPr>
                  </pic:nvPicPr>
                  <pic:blipFill rotWithShape="1">
                    <a:blip r:embed="rId53">
                      <a:extLst>
                        <a:ext uri="{28A0092B-C50C-407E-A947-70E740481C1C}">
                          <a14:useLocalDpi xmlns:a14="http://schemas.microsoft.com/office/drawing/2010/main" val="0"/>
                        </a:ext>
                      </a:extLst>
                    </a:blip>
                    <a:srcRect t="54117" r="51020"/>
                    <a:stretch/>
                  </pic:blipFill>
                  <pic:spPr bwMode="auto">
                    <a:xfrm>
                      <a:off x="0" y="0"/>
                      <a:ext cx="508000" cy="49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14:anchorId="50A0F17D" wp14:editId="495D3B46">
            <wp:simplePos x="0" y="0"/>
            <wp:positionH relativeFrom="margin">
              <wp:posOffset>2302510</wp:posOffset>
            </wp:positionH>
            <wp:positionV relativeFrom="paragraph">
              <wp:posOffset>7620</wp:posOffset>
            </wp:positionV>
            <wp:extent cx="404495" cy="568219"/>
            <wp:effectExtent l="0" t="0" r="0" b="3810"/>
            <wp:wrapNone/>
            <wp:docPr id="57" name="Bild 3" descr="Bildergebnis für traube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trauben clipar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4495" cy="5682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18B7D7BB" wp14:editId="5FDBD89B">
            <wp:simplePos x="0" y="0"/>
            <wp:positionH relativeFrom="margin">
              <wp:posOffset>1525905</wp:posOffset>
            </wp:positionH>
            <wp:positionV relativeFrom="paragraph">
              <wp:posOffset>8255</wp:posOffset>
            </wp:positionV>
            <wp:extent cx="641350" cy="798195"/>
            <wp:effectExtent l="0" t="0" r="6350" b="1905"/>
            <wp:wrapNone/>
            <wp:docPr id="58" name="Bild 2" descr="Bildergebnis für sonnenblum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sonnenblume clipar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1350" cy="798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C3071" w14:textId="77777777" w:rsidR="00A010D8" w:rsidRPr="007A29A1" w:rsidRDefault="00A010D8" w:rsidP="007A29A1">
      <w:pPr>
        <w:rPr>
          <w:lang w:val="de-DE"/>
        </w:rPr>
      </w:pPr>
      <w:r>
        <w:rPr>
          <w:noProof/>
        </w:rPr>
        <w:drawing>
          <wp:anchor distT="0" distB="0" distL="114300" distR="114300" simplePos="0" relativeHeight="251692032" behindDoc="0" locked="0" layoutInCell="1" allowOverlap="1" wp14:anchorId="10118A94" wp14:editId="0BFE0232">
            <wp:simplePos x="0" y="0"/>
            <wp:positionH relativeFrom="column">
              <wp:posOffset>1970405</wp:posOffset>
            </wp:positionH>
            <wp:positionV relativeFrom="paragraph">
              <wp:posOffset>658495</wp:posOffset>
            </wp:positionV>
            <wp:extent cx="1007745" cy="971550"/>
            <wp:effectExtent l="0" t="0" r="1905" b="0"/>
            <wp:wrapNone/>
            <wp:docPr id="59" name="Bild 6"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Ähnliches Foto"/>
                    <pic:cNvPicPr>
                      <a:picLocks noChangeAspect="1" noChangeArrowheads="1"/>
                    </pic:cNvPicPr>
                  </pic:nvPicPr>
                  <pic:blipFill rotWithShape="1">
                    <a:blip r:embed="rId56">
                      <a:extLst>
                        <a:ext uri="{28A0092B-C50C-407E-A947-70E740481C1C}">
                          <a14:useLocalDpi xmlns:a14="http://schemas.microsoft.com/office/drawing/2010/main" val="0"/>
                        </a:ext>
                      </a:extLst>
                    </a:blip>
                    <a:srcRect l="3238" t="48135" r="64378" b="11017"/>
                    <a:stretch/>
                  </pic:blipFill>
                  <pic:spPr bwMode="auto">
                    <a:xfrm>
                      <a:off x="0" y="0"/>
                      <a:ext cx="1007745"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2AA6F502" wp14:editId="62121415">
            <wp:simplePos x="0" y="0"/>
            <wp:positionH relativeFrom="column">
              <wp:posOffset>4091305</wp:posOffset>
            </wp:positionH>
            <wp:positionV relativeFrom="paragraph">
              <wp:posOffset>3957955</wp:posOffset>
            </wp:positionV>
            <wp:extent cx="1333140" cy="730250"/>
            <wp:effectExtent l="0" t="0" r="635" b="0"/>
            <wp:wrapNone/>
            <wp:docPr id="60" name="Bild 7" descr="Bildergebnis für lkw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dergebnis für lkw clipart"/>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607" b="22876"/>
                    <a:stretch/>
                  </pic:blipFill>
                  <pic:spPr bwMode="auto">
                    <a:xfrm>
                      <a:off x="0" y="0"/>
                      <a:ext cx="1336363" cy="732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080" behindDoc="0" locked="0" layoutInCell="1" allowOverlap="1" wp14:anchorId="6A9958F8" wp14:editId="17F71F27">
                <wp:simplePos x="0" y="0"/>
                <wp:positionH relativeFrom="column">
                  <wp:posOffset>2465705</wp:posOffset>
                </wp:positionH>
                <wp:positionV relativeFrom="paragraph">
                  <wp:posOffset>3716655</wp:posOffset>
                </wp:positionV>
                <wp:extent cx="1651000" cy="0"/>
                <wp:effectExtent l="0" t="0" r="25400" b="19050"/>
                <wp:wrapNone/>
                <wp:docPr id="52" name="Gerader Verbinder 52"/>
                <wp:cNvGraphicFramePr/>
                <a:graphic xmlns:a="http://schemas.openxmlformats.org/drawingml/2006/main">
                  <a:graphicData uri="http://schemas.microsoft.com/office/word/2010/wordprocessingShape">
                    <wps:wsp>
                      <wps:cNvCnPr/>
                      <wps:spPr>
                        <a:xfrm>
                          <a:off x="0" y="0"/>
                          <a:ext cx="16510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DC056A" id="Gerader Verbinder 5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15pt,292.65pt" to="324.15pt,2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" strokecolor="black [3200]" strokeweight="2pt">
                <v:shadow on="t" color="black" opacity="24903f" origin=",.5" offset="0,.55556mm"/>
              </v:line>
            </w:pict>
          </mc:Fallback>
        </mc:AlternateContent>
      </w:r>
      <w:r>
        <w:rPr>
          <w:noProof/>
        </w:rPr>
        <mc:AlternateContent>
          <mc:Choice Requires="wps">
            <w:drawing>
              <wp:anchor distT="0" distB="0" distL="114300" distR="114300" simplePos="0" relativeHeight="251693056" behindDoc="0" locked="0" layoutInCell="1" allowOverlap="1" wp14:anchorId="7E72D4B6" wp14:editId="16573724">
                <wp:simplePos x="0" y="0"/>
                <wp:positionH relativeFrom="column">
                  <wp:posOffset>4110355</wp:posOffset>
                </wp:positionH>
                <wp:positionV relativeFrom="paragraph">
                  <wp:posOffset>3608705</wp:posOffset>
                </wp:positionV>
                <wp:extent cx="12700" cy="107950"/>
                <wp:effectExtent l="0" t="0" r="25400" b="25400"/>
                <wp:wrapNone/>
                <wp:docPr id="53" name="Gerader Verbinder 53"/>
                <wp:cNvGraphicFramePr/>
                <a:graphic xmlns:a="http://schemas.openxmlformats.org/drawingml/2006/main">
                  <a:graphicData uri="http://schemas.microsoft.com/office/word/2010/wordprocessingShape">
                    <wps:wsp>
                      <wps:cNvCnPr/>
                      <wps:spPr>
                        <a:xfrm flipH="1" flipV="1">
                          <a:off x="0" y="0"/>
                          <a:ext cx="12700" cy="1079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D87C04" id="Gerader Verbinder 53" o:spid="_x0000_s1026" style="position:absolute;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65pt,284.15pt" to="324.65pt,2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" strokecolor="black [3200]" strokeweight="2pt">
                <v:shadow on="t" color="black" opacity="24903f" origin=",.5" offset="0,.55556mm"/>
              </v:line>
            </w:pict>
          </mc:Fallback>
        </mc:AlternateContent>
      </w:r>
      <w:r>
        <w:rPr>
          <w:noProof/>
        </w:rPr>
        <w:drawing>
          <wp:inline distT="0" distB="0" distL="0" distR="0" wp14:anchorId="2AEB1EA5" wp14:editId="19036D1F">
            <wp:extent cx="5848350" cy="5594350"/>
            <wp:effectExtent l="0" t="0" r="0" b="0"/>
            <wp:docPr id="61" name="Diagram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r w:rsidRPr="00A010D8">
        <w:rPr>
          <w:rStyle w:val="berschrift1Zchn"/>
          <w:rFonts w:ascii="Candara" w:eastAsiaTheme="minorEastAsia" w:hAnsi="Candara"/>
          <w:b w:val="0"/>
          <w:color w:val="E36C0A" w:themeColor="accent6" w:themeShade="BF"/>
          <w:sz w:val="36"/>
        </w:rPr>
        <w:t>Bezeichnungen auf Speiseölflaschen:</w:t>
      </w:r>
    </w:p>
    <w:tbl>
      <w:tblPr>
        <w:tblStyle w:val="Tabellenrast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670"/>
      </w:tblGrid>
      <w:tr w:rsidR="00A010D8" w14:paraId="4EFF26BC" w14:textId="77777777" w:rsidTr="00FE1344">
        <w:tc>
          <w:tcPr>
            <w:tcW w:w="4248" w:type="dxa"/>
          </w:tcPr>
          <w:p w14:paraId="447B1FA4" w14:textId="77777777" w:rsidR="00A010D8" w:rsidRPr="0026097F" w:rsidRDefault="00A010D8" w:rsidP="00D828AA">
            <w:pPr>
              <w:spacing w:line="360" w:lineRule="auto"/>
              <w:rPr>
                <w:rFonts w:ascii="Century Gothic" w:hAnsi="Century Gothic"/>
                <w:lang w:val="de-DE"/>
              </w:rPr>
            </w:pPr>
            <w:r>
              <w:rPr>
                <w:rFonts w:ascii="Century Gothic" w:hAnsi="Century Gothic"/>
                <w:lang w:val="de-DE"/>
              </w:rPr>
              <w:t>n</w:t>
            </w:r>
            <w:r w:rsidRPr="0026097F">
              <w:rPr>
                <w:rFonts w:ascii="Century Gothic" w:hAnsi="Century Gothic"/>
                <w:lang w:val="de-DE"/>
              </w:rPr>
              <w:t xml:space="preserve">ativ = </w:t>
            </w:r>
            <w:r>
              <w:rPr>
                <w:rFonts w:ascii="Century Gothic" w:hAnsi="Century Gothic"/>
                <w:b/>
                <w:lang w:val="de-DE"/>
              </w:rPr>
              <w:t>_____________________________</w:t>
            </w:r>
          </w:p>
        </w:tc>
        <w:tc>
          <w:tcPr>
            <w:tcW w:w="5670" w:type="dxa"/>
          </w:tcPr>
          <w:p w14:paraId="4279A015" w14:textId="77777777" w:rsidR="00A010D8" w:rsidRPr="0026097F" w:rsidRDefault="00A010D8" w:rsidP="00D828AA">
            <w:pPr>
              <w:spacing w:line="360" w:lineRule="auto"/>
              <w:rPr>
                <w:rFonts w:ascii="Century Gothic" w:hAnsi="Century Gothic"/>
                <w:lang w:val="de-DE"/>
              </w:rPr>
            </w:pPr>
            <w:r w:rsidRPr="0026097F">
              <w:rPr>
                <w:rFonts w:ascii="Century Gothic" w:hAnsi="Century Gothic"/>
                <w:lang w:val="de-DE"/>
              </w:rPr>
              <w:t xml:space="preserve">Kaltgepresst = </w:t>
            </w:r>
            <w:r>
              <w:rPr>
                <w:rFonts w:ascii="Century Gothic" w:hAnsi="Century Gothic"/>
                <w:b/>
                <w:lang w:val="de-DE"/>
              </w:rPr>
              <w:t>___________________________________</w:t>
            </w:r>
          </w:p>
        </w:tc>
      </w:tr>
      <w:tr w:rsidR="00A010D8" w14:paraId="0190FC9E" w14:textId="77777777" w:rsidTr="00FE1344">
        <w:tc>
          <w:tcPr>
            <w:tcW w:w="4248" w:type="dxa"/>
          </w:tcPr>
          <w:p w14:paraId="2D7DE3B9" w14:textId="77777777" w:rsidR="00A010D8" w:rsidRPr="0026097F" w:rsidRDefault="00A010D8" w:rsidP="00D828AA">
            <w:pPr>
              <w:spacing w:line="360" w:lineRule="auto"/>
              <w:rPr>
                <w:rFonts w:ascii="Century Gothic" w:hAnsi="Century Gothic"/>
                <w:lang w:val="de-DE"/>
              </w:rPr>
            </w:pPr>
            <w:r>
              <w:rPr>
                <w:rFonts w:ascii="Century Gothic" w:hAnsi="Century Gothic"/>
                <w:lang w:val="de-DE"/>
              </w:rPr>
              <w:t>s</w:t>
            </w:r>
            <w:r w:rsidRPr="0026097F">
              <w:rPr>
                <w:rFonts w:ascii="Century Gothic" w:hAnsi="Century Gothic"/>
                <w:lang w:val="de-DE"/>
              </w:rPr>
              <w:t xml:space="preserve">ortenrein, rein = </w:t>
            </w:r>
            <w:r>
              <w:rPr>
                <w:rFonts w:ascii="Century Gothic" w:hAnsi="Century Gothic"/>
                <w:b/>
                <w:lang w:val="de-DE"/>
              </w:rPr>
              <w:t>____________________</w:t>
            </w:r>
          </w:p>
        </w:tc>
        <w:tc>
          <w:tcPr>
            <w:tcW w:w="5670" w:type="dxa"/>
          </w:tcPr>
          <w:p w14:paraId="5195F97C" w14:textId="77777777" w:rsidR="00A010D8" w:rsidRPr="0026097F" w:rsidRDefault="00A010D8" w:rsidP="00D828AA">
            <w:pPr>
              <w:spacing w:line="360" w:lineRule="auto"/>
              <w:rPr>
                <w:rFonts w:ascii="Century Gothic" w:hAnsi="Century Gothic"/>
                <w:lang w:val="de-DE"/>
              </w:rPr>
            </w:pPr>
            <w:r w:rsidRPr="0026097F">
              <w:rPr>
                <w:rFonts w:ascii="Century Gothic" w:hAnsi="Century Gothic"/>
                <w:lang w:val="de-DE"/>
              </w:rPr>
              <w:t xml:space="preserve">Raffiniert = </w:t>
            </w:r>
            <w:r>
              <w:rPr>
                <w:rFonts w:ascii="Century Gothic" w:hAnsi="Century Gothic"/>
                <w:b/>
                <w:lang w:val="de-DE"/>
              </w:rPr>
              <w:t>______________________________________</w:t>
            </w:r>
          </w:p>
        </w:tc>
      </w:tr>
    </w:tbl>
    <w:p w14:paraId="09015293" w14:textId="77777777" w:rsidR="00A010D8" w:rsidRDefault="00A010D8">
      <w:pPr>
        <w:rPr>
          <w:rFonts w:ascii="Century Gothic" w:hAnsi="Century Gothic"/>
          <w:sz w:val="24"/>
        </w:rPr>
      </w:pPr>
      <w:bookmarkStart w:id="0" w:name="_GoBack"/>
      <w:bookmarkEnd w:id="0"/>
    </w:p>
    <w:p w14:paraId="2E35D02F" w14:textId="15D3F212" w:rsidR="003E594A" w:rsidRPr="00F360A1" w:rsidRDefault="003E594A">
      <w:pPr>
        <w:rPr>
          <w:rFonts w:ascii="Century Gothic" w:hAnsi="Century Gothic"/>
          <w:sz w:val="24"/>
        </w:rPr>
      </w:pPr>
    </w:p>
    <w:sectPr w:rsidR="003E594A" w:rsidRPr="00F360A1" w:rsidSect="00A010D8">
      <w:headerReference w:type="default" r:id="rId63"/>
      <w:pgSz w:w="11906" w:h="16838"/>
      <w:pgMar w:top="709" w:right="1417" w:bottom="42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8F9DBB" w14:textId="77777777" w:rsidR="0051651F" w:rsidRDefault="0051651F" w:rsidP="0028309C">
      <w:pPr>
        <w:spacing w:after="0" w:line="240" w:lineRule="auto"/>
      </w:pPr>
      <w:r>
        <w:separator/>
      </w:r>
    </w:p>
  </w:endnote>
  <w:endnote w:type="continuationSeparator" w:id="0">
    <w:p w14:paraId="4478A03E" w14:textId="77777777" w:rsidR="0051651F" w:rsidRDefault="0051651F" w:rsidP="002830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85783E" w14:textId="77777777" w:rsidR="0051651F" w:rsidRDefault="0051651F" w:rsidP="0028309C">
      <w:pPr>
        <w:spacing w:after="0" w:line="240" w:lineRule="auto"/>
      </w:pPr>
      <w:r>
        <w:separator/>
      </w:r>
    </w:p>
  </w:footnote>
  <w:footnote w:type="continuationSeparator" w:id="0">
    <w:p w14:paraId="3F5DACF5" w14:textId="77777777" w:rsidR="0051651F" w:rsidRDefault="0051651F" w:rsidP="002830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A931FB" w14:textId="1877A7CF" w:rsidR="0028309C" w:rsidRPr="001072F8" w:rsidRDefault="0028309C" w:rsidP="00FE2D41">
    <w:pPr>
      <w:pStyle w:val="Kopfzeile"/>
      <w:tabs>
        <w:tab w:val="clear" w:pos="4536"/>
        <w:tab w:val="clear" w:pos="9072"/>
        <w:tab w:val="left" w:pos="8865"/>
        <w:tab w:val="right" w:pos="14287"/>
      </w:tabs>
      <w:rPr>
        <w:rFonts w:ascii="Century Gothic" w:hAnsi="Century Gothic"/>
        <w:sz w:val="20"/>
      </w:rPr>
    </w:pPr>
    <w:r w:rsidRPr="001072F8">
      <w:rPr>
        <w:rFonts w:ascii="Century Gothic" w:hAnsi="Century Gothic"/>
        <w:noProof/>
        <w:szCs w:val="24"/>
      </w:rPr>
      <w:drawing>
        <wp:anchor distT="0" distB="0" distL="114300" distR="114300" simplePos="0" relativeHeight="251659264" behindDoc="1" locked="0" layoutInCell="1" allowOverlap="1" wp14:anchorId="0657ABF3" wp14:editId="07777777">
          <wp:simplePos x="0" y="0"/>
          <wp:positionH relativeFrom="column">
            <wp:posOffset>7062470</wp:posOffset>
          </wp:positionH>
          <wp:positionV relativeFrom="paragraph">
            <wp:posOffset>-78105</wp:posOffset>
          </wp:positionV>
          <wp:extent cx="1940560" cy="371475"/>
          <wp:effectExtent l="0" t="0" r="2540" b="9525"/>
          <wp:wrapNone/>
          <wp:docPr id="3" name="Grafik 3" descr="Beschreibung: http://www.hgt.tsn.at/img/PH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Beschreibung: http://www.hgt.tsn.at/img/PHT-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0560" cy="371475"/>
                  </a:xfrm>
                  <a:prstGeom prst="rect">
                    <a:avLst/>
                  </a:prstGeom>
                  <a:noFill/>
                </pic:spPr>
              </pic:pic>
            </a:graphicData>
          </a:graphic>
        </wp:anchor>
      </w:drawing>
    </w:r>
    <w:r w:rsidRPr="001072F8">
      <w:rPr>
        <w:rFonts w:ascii="Century Gothic" w:hAnsi="Century Gothic"/>
        <w:sz w:val="20"/>
      </w:rPr>
      <w:t>Name:</w:t>
    </w:r>
    <w:r w:rsidR="0054424B">
      <w:rPr>
        <w:rFonts w:ascii="Century Gothic" w:hAnsi="Century Gothic"/>
        <w:sz w:val="20"/>
      </w:rPr>
      <w:t xml:space="preserve"> Denise Edenstrasser</w:t>
    </w:r>
    <w:r w:rsidRPr="001072F8">
      <w:rPr>
        <w:rFonts w:ascii="Century Gothic" w:hAnsi="Century Gothic"/>
        <w:sz w:val="20"/>
      </w:rPr>
      <w:tab/>
    </w:r>
    <w:r w:rsidR="00FE2D41" w:rsidRPr="001072F8">
      <w:rPr>
        <w:rFonts w:ascii="Century Gothic" w:hAnsi="Century Gothic"/>
        <w:sz w:val="20"/>
      </w:rPr>
      <w:tab/>
    </w:r>
  </w:p>
  <w:p w14:paraId="7EC01A99" w14:textId="50F70C0F" w:rsidR="0028309C" w:rsidRPr="001072F8" w:rsidRDefault="0028309C" w:rsidP="0028309C">
    <w:pPr>
      <w:pStyle w:val="Kopfzeile"/>
      <w:tabs>
        <w:tab w:val="clear" w:pos="4536"/>
        <w:tab w:val="clear" w:pos="9072"/>
        <w:tab w:val="right" w:pos="14287"/>
      </w:tabs>
      <w:rPr>
        <w:rFonts w:ascii="Century Gothic" w:hAnsi="Century Gothic"/>
        <w:sz w:val="20"/>
      </w:rPr>
    </w:pPr>
    <w:r w:rsidRPr="001072F8">
      <w:rPr>
        <w:rFonts w:ascii="Century Gothic" w:hAnsi="Century Gothic"/>
        <w:sz w:val="20"/>
      </w:rPr>
      <w:t>Thema:</w:t>
    </w:r>
    <w:r w:rsidR="0054424B">
      <w:rPr>
        <w:rFonts w:ascii="Century Gothic" w:hAnsi="Century Gothic"/>
        <w:sz w:val="20"/>
      </w:rPr>
      <w:t xml:space="preserve"> </w:t>
    </w:r>
    <w:r w:rsidR="006A1668">
      <w:rPr>
        <w:rFonts w:ascii="Century Gothic" w:hAnsi="Century Gothic"/>
        <w:sz w:val="20"/>
      </w:rPr>
      <w:t>pflanzliche Fette</w:t>
    </w:r>
  </w:p>
  <w:p w14:paraId="0C636F02" w14:textId="10450281" w:rsidR="00403796" w:rsidRPr="001072F8" w:rsidRDefault="00947C39" w:rsidP="0028309C">
    <w:pPr>
      <w:pStyle w:val="Kopfzeile"/>
      <w:tabs>
        <w:tab w:val="clear" w:pos="4536"/>
        <w:tab w:val="clear" w:pos="9072"/>
        <w:tab w:val="right" w:pos="14287"/>
      </w:tabs>
      <w:rPr>
        <w:rFonts w:ascii="Century Gothic" w:hAnsi="Century Gothic"/>
        <w:sz w:val="20"/>
      </w:rPr>
    </w:pPr>
    <w:r>
      <w:rPr>
        <w:rFonts w:ascii="Century Gothic" w:hAnsi="Century Gothic"/>
        <w:sz w:val="20"/>
      </w:rPr>
      <w:t>Modul:</w:t>
    </w:r>
    <w:r w:rsidR="00B85F96">
      <w:rPr>
        <w:rFonts w:ascii="Century Gothic" w:hAnsi="Century Gothic"/>
        <w:sz w:val="20"/>
      </w:rPr>
      <w:t xml:space="preserve"> </w:t>
    </w:r>
    <w:r w:rsidR="00B12016">
      <w:rPr>
        <w:rFonts w:ascii="Century Gothic" w:hAnsi="Century Gothic"/>
        <w:sz w:val="20"/>
      </w:rPr>
      <w:t>EP 723 Sabi</w:t>
    </w:r>
    <w:r w:rsidR="00F76AF6">
      <w:rPr>
        <w:rFonts w:ascii="Century Gothic" w:hAnsi="Century Gothic"/>
        <w:sz w:val="20"/>
      </w:rPr>
      <w:t xml:space="preserve">na </w:t>
    </w:r>
    <w:r w:rsidR="00B12016">
      <w:rPr>
        <w:rFonts w:ascii="Century Gothic" w:hAnsi="Century Gothic"/>
        <w:sz w:val="20"/>
      </w:rPr>
      <w:t>Kapfinger-Brida</w:t>
    </w:r>
    <w:r>
      <w:rPr>
        <w:rFonts w:ascii="Century Gothic" w:hAnsi="Century Gothic"/>
        <w:sz w:val="20"/>
      </w:rPr>
      <w:tab/>
    </w:r>
  </w:p>
  <w:p w14:paraId="614BB976" w14:textId="54DA1687" w:rsidR="0028309C" w:rsidRPr="00947C39" w:rsidRDefault="0028309C">
    <w:pPr>
      <w:pStyle w:val="Kopfzeile"/>
      <w:rPr>
        <w:rFonts w:ascii="Century Gothic" w:hAnsi="Century Gothic"/>
        <w:sz w:val="20"/>
      </w:rPr>
    </w:pPr>
    <w:r>
      <w:ptab w:relativeTo="margin" w:alignment="center" w:leader="none"/>
    </w:r>
    <w:r>
      <w:ptab w:relativeTo="margin" w:alignment="right" w:leader="none"/>
    </w:r>
    <w:r w:rsidR="00947C39" w:rsidRPr="00947C39">
      <w:rPr>
        <w:rFonts w:ascii="Century Gothic" w:hAnsi="Century Gothic"/>
        <w:sz w:val="20"/>
      </w:rPr>
      <w:t>Datum:</w:t>
    </w:r>
    <w:r w:rsidR="00442678">
      <w:rPr>
        <w:rFonts w:ascii="Century Gothic" w:hAnsi="Century Gothic"/>
        <w:sz w:val="20"/>
      </w:rPr>
      <w:t xml:space="preserve"> </w:t>
    </w:r>
    <w:r w:rsidR="006A1668">
      <w:rPr>
        <w:rFonts w:ascii="Century Gothic" w:hAnsi="Century Gothic"/>
        <w:sz w:val="20"/>
      </w:rPr>
      <w:t>17.01.2017</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526D7" w14:textId="0029116A" w:rsidR="00BD75E5" w:rsidRPr="00947C39" w:rsidRDefault="00BD75E5">
    <w:pPr>
      <w:pStyle w:val="Kopfzeile"/>
      <w:rPr>
        <w:rFonts w:ascii="Century Gothic" w:hAnsi="Century Gothic"/>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DB129" w14:textId="77777777" w:rsidR="00A010D8" w:rsidRPr="00947C39" w:rsidRDefault="00A010D8">
    <w:pPr>
      <w:pStyle w:val="Kopfzeile"/>
      <w:rPr>
        <w:rFonts w:ascii="Century Gothic" w:hAnsi="Century Gothic"/>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F55151"/>
    <w:multiLevelType w:val="hybridMultilevel"/>
    <w:tmpl w:val="C86ED84C"/>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192A06CD"/>
    <w:multiLevelType w:val="hybridMultilevel"/>
    <w:tmpl w:val="7742AE8C"/>
    <w:lvl w:ilvl="0" w:tplc="3A0E88AA">
      <w:start w:val="1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1E142324"/>
    <w:multiLevelType w:val="hybridMultilevel"/>
    <w:tmpl w:val="AF68D3C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22B23A16"/>
    <w:multiLevelType w:val="hybridMultilevel"/>
    <w:tmpl w:val="3000B826"/>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251C4E67"/>
    <w:multiLevelType w:val="hybridMultilevel"/>
    <w:tmpl w:val="02C8ED4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27A64136"/>
    <w:multiLevelType w:val="hybridMultilevel"/>
    <w:tmpl w:val="C7AA6368"/>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2BA52523"/>
    <w:multiLevelType w:val="hybridMultilevel"/>
    <w:tmpl w:val="BCBAAD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2C5B5A74"/>
    <w:multiLevelType w:val="hybridMultilevel"/>
    <w:tmpl w:val="9058FE0E"/>
    <w:lvl w:ilvl="0" w:tplc="82A6AA1C">
      <w:start w:val="10"/>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2ECC02D5"/>
    <w:multiLevelType w:val="multilevel"/>
    <w:tmpl w:val="A3FA2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2B19BD"/>
    <w:multiLevelType w:val="hybridMultilevel"/>
    <w:tmpl w:val="1A98AB66"/>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38310019"/>
    <w:multiLevelType w:val="hybridMultilevel"/>
    <w:tmpl w:val="F8F09D92"/>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3F3A467F"/>
    <w:multiLevelType w:val="hybridMultilevel"/>
    <w:tmpl w:val="57A4A2B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3FA67D1F"/>
    <w:multiLevelType w:val="hybridMultilevel"/>
    <w:tmpl w:val="CFB014A2"/>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402213B8"/>
    <w:multiLevelType w:val="hybridMultilevel"/>
    <w:tmpl w:val="94529BC2"/>
    <w:lvl w:ilvl="0" w:tplc="6E40E778">
      <w:start w:val="12"/>
      <w:numFmt w:val="bullet"/>
      <w:lvlText w:val="-"/>
      <w:lvlJc w:val="left"/>
      <w:pPr>
        <w:ind w:left="420" w:hanging="360"/>
      </w:pPr>
      <w:rPr>
        <w:rFonts w:ascii="Arial" w:eastAsia="Times New Roman" w:hAnsi="Arial" w:cs="Arial" w:hint="default"/>
      </w:rPr>
    </w:lvl>
    <w:lvl w:ilvl="1" w:tplc="04070003">
      <w:start w:val="1"/>
      <w:numFmt w:val="bullet"/>
      <w:lvlText w:val="o"/>
      <w:lvlJc w:val="left"/>
      <w:pPr>
        <w:ind w:left="1140" w:hanging="360"/>
      </w:pPr>
      <w:rPr>
        <w:rFonts w:ascii="Courier New" w:hAnsi="Courier New" w:cs="Times New Roman" w:hint="default"/>
      </w:rPr>
    </w:lvl>
    <w:lvl w:ilvl="2" w:tplc="04070005">
      <w:start w:val="1"/>
      <w:numFmt w:val="bullet"/>
      <w:lvlText w:val=""/>
      <w:lvlJc w:val="left"/>
      <w:pPr>
        <w:ind w:left="1860" w:hanging="360"/>
      </w:pPr>
      <w:rPr>
        <w:rFonts w:ascii="Wingdings" w:hAnsi="Wingdings" w:hint="default"/>
      </w:rPr>
    </w:lvl>
    <w:lvl w:ilvl="3" w:tplc="04070001">
      <w:start w:val="1"/>
      <w:numFmt w:val="bullet"/>
      <w:lvlText w:val=""/>
      <w:lvlJc w:val="left"/>
      <w:pPr>
        <w:ind w:left="2580" w:hanging="360"/>
      </w:pPr>
      <w:rPr>
        <w:rFonts w:ascii="Symbol" w:hAnsi="Symbol" w:hint="default"/>
      </w:rPr>
    </w:lvl>
    <w:lvl w:ilvl="4" w:tplc="04070003">
      <w:start w:val="1"/>
      <w:numFmt w:val="bullet"/>
      <w:lvlText w:val="o"/>
      <w:lvlJc w:val="left"/>
      <w:pPr>
        <w:ind w:left="3300" w:hanging="360"/>
      </w:pPr>
      <w:rPr>
        <w:rFonts w:ascii="Courier New" w:hAnsi="Courier New" w:cs="Times New Roman" w:hint="default"/>
      </w:rPr>
    </w:lvl>
    <w:lvl w:ilvl="5" w:tplc="04070005">
      <w:start w:val="1"/>
      <w:numFmt w:val="bullet"/>
      <w:lvlText w:val=""/>
      <w:lvlJc w:val="left"/>
      <w:pPr>
        <w:ind w:left="4020" w:hanging="360"/>
      </w:pPr>
      <w:rPr>
        <w:rFonts w:ascii="Wingdings" w:hAnsi="Wingdings" w:hint="default"/>
      </w:rPr>
    </w:lvl>
    <w:lvl w:ilvl="6" w:tplc="04070001">
      <w:start w:val="1"/>
      <w:numFmt w:val="bullet"/>
      <w:lvlText w:val=""/>
      <w:lvlJc w:val="left"/>
      <w:pPr>
        <w:ind w:left="4740" w:hanging="360"/>
      </w:pPr>
      <w:rPr>
        <w:rFonts w:ascii="Symbol" w:hAnsi="Symbol" w:hint="default"/>
      </w:rPr>
    </w:lvl>
    <w:lvl w:ilvl="7" w:tplc="04070003">
      <w:start w:val="1"/>
      <w:numFmt w:val="bullet"/>
      <w:lvlText w:val="o"/>
      <w:lvlJc w:val="left"/>
      <w:pPr>
        <w:ind w:left="5460" w:hanging="360"/>
      </w:pPr>
      <w:rPr>
        <w:rFonts w:ascii="Courier New" w:hAnsi="Courier New" w:cs="Times New Roman" w:hint="default"/>
      </w:rPr>
    </w:lvl>
    <w:lvl w:ilvl="8" w:tplc="04070005">
      <w:start w:val="1"/>
      <w:numFmt w:val="bullet"/>
      <w:lvlText w:val=""/>
      <w:lvlJc w:val="left"/>
      <w:pPr>
        <w:ind w:left="6180" w:hanging="360"/>
      </w:pPr>
      <w:rPr>
        <w:rFonts w:ascii="Wingdings" w:hAnsi="Wingdings" w:hint="default"/>
      </w:rPr>
    </w:lvl>
  </w:abstractNum>
  <w:abstractNum w:abstractNumId="14" w15:restartNumberingAfterBreak="0">
    <w:nsid w:val="423C4A7C"/>
    <w:multiLevelType w:val="hybridMultilevel"/>
    <w:tmpl w:val="C1F09A30"/>
    <w:lvl w:ilvl="0" w:tplc="6D78154E">
      <w:start w:val="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44844F8A"/>
    <w:multiLevelType w:val="hybridMultilevel"/>
    <w:tmpl w:val="6A34AA20"/>
    <w:lvl w:ilvl="0" w:tplc="28A0FC30">
      <w:start w:val="10"/>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44F65039"/>
    <w:multiLevelType w:val="hybridMultilevel"/>
    <w:tmpl w:val="B1D02FC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4C5A6DF4"/>
    <w:multiLevelType w:val="multilevel"/>
    <w:tmpl w:val="E8187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101AA3"/>
    <w:multiLevelType w:val="hybridMultilevel"/>
    <w:tmpl w:val="1DA23C08"/>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57907CDA"/>
    <w:multiLevelType w:val="hybridMultilevel"/>
    <w:tmpl w:val="19E01104"/>
    <w:lvl w:ilvl="0" w:tplc="FCB2D3DC">
      <w:start w:val="1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8C36FB5"/>
    <w:multiLevelType w:val="hybridMultilevel"/>
    <w:tmpl w:val="6EE0FDC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58E33D29"/>
    <w:multiLevelType w:val="hybridMultilevel"/>
    <w:tmpl w:val="3D7AF6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59FE4001"/>
    <w:multiLevelType w:val="hybridMultilevel"/>
    <w:tmpl w:val="3F74A73A"/>
    <w:lvl w:ilvl="0" w:tplc="0C070003">
      <w:start w:val="1"/>
      <w:numFmt w:val="bullet"/>
      <w:lvlText w:val="o"/>
      <w:lvlJc w:val="left"/>
      <w:pPr>
        <w:ind w:left="1440" w:hanging="360"/>
      </w:pPr>
      <w:rPr>
        <w:rFonts w:ascii="Courier New" w:hAnsi="Courier New" w:cs="Courier New"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23" w15:restartNumberingAfterBreak="0">
    <w:nsid w:val="5C7719AF"/>
    <w:multiLevelType w:val="hybridMultilevel"/>
    <w:tmpl w:val="B29C7B48"/>
    <w:lvl w:ilvl="0" w:tplc="F098A006">
      <w:start w:val="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5DB1098D"/>
    <w:multiLevelType w:val="hybridMultilevel"/>
    <w:tmpl w:val="54AE194E"/>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5FBD28F6"/>
    <w:multiLevelType w:val="hybridMultilevel"/>
    <w:tmpl w:val="1BCCAE20"/>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6534563D"/>
    <w:multiLevelType w:val="hybridMultilevel"/>
    <w:tmpl w:val="B6C405D4"/>
    <w:lvl w:ilvl="0" w:tplc="3A0E88AA">
      <w:start w:val="1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6EAB5412"/>
    <w:multiLevelType w:val="hybridMultilevel"/>
    <w:tmpl w:val="DF2E71E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6EF61A9E"/>
    <w:multiLevelType w:val="hybridMultilevel"/>
    <w:tmpl w:val="957E910E"/>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1B156FE"/>
    <w:multiLevelType w:val="hybridMultilevel"/>
    <w:tmpl w:val="451A4246"/>
    <w:lvl w:ilvl="0" w:tplc="3A0E88AA">
      <w:start w:val="1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746A5BA5"/>
    <w:multiLevelType w:val="hybridMultilevel"/>
    <w:tmpl w:val="1A86CC94"/>
    <w:lvl w:ilvl="0" w:tplc="3A0E88AA">
      <w:start w:val="15"/>
      <w:numFmt w:val="bullet"/>
      <w:lvlText w:val="-"/>
      <w:lvlJc w:val="left"/>
      <w:pPr>
        <w:ind w:left="720" w:hanging="360"/>
      </w:pPr>
      <w:rPr>
        <w:rFonts w:ascii="Century Gothic" w:eastAsiaTheme="minorEastAsia" w:hAnsi="Century Gothic"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76CB1D6C"/>
    <w:multiLevelType w:val="hybridMultilevel"/>
    <w:tmpl w:val="EB780198"/>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7CD13DEE"/>
    <w:multiLevelType w:val="hybridMultilevel"/>
    <w:tmpl w:val="10BEC67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7DFA246A"/>
    <w:multiLevelType w:val="hybridMultilevel"/>
    <w:tmpl w:val="72A210C6"/>
    <w:lvl w:ilvl="0" w:tplc="8786C9B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13"/>
  </w:num>
  <w:num w:numId="2">
    <w:abstractNumId w:val="2"/>
  </w:num>
  <w:num w:numId="3">
    <w:abstractNumId w:val="16"/>
  </w:num>
  <w:num w:numId="4">
    <w:abstractNumId w:val="32"/>
  </w:num>
  <w:num w:numId="5">
    <w:abstractNumId w:val="23"/>
  </w:num>
  <w:num w:numId="6">
    <w:abstractNumId w:val="19"/>
  </w:num>
  <w:num w:numId="7">
    <w:abstractNumId w:val="1"/>
  </w:num>
  <w:num w:numId="8">
    <w:abstractNumId w:val="30"/>
  </w:num>
  <w:num w:numId="9">
    <w:abstractNumId w:val="29"/>
  </w:num>
  <w:num w:numId="10">
    <w:abstractNumId w:val="4"/>
  </w:num>
  <w:num w:numId="11">
    <w:abstractNumId w:val="26"/>
  </w:num>
  <w:num w:numId="12">
    <w:abstractNumId w:val="27"/>
  </w:num>
  <w:num w:numId="13">
    <w:abstractNumId w:val="11"/>
  </w:num>
  <w:num w:numId="14">
    <w:abstractNumId w:val="6"/>
  </w:num>
  <w:num w:numId="15">
    <w:abstractNumId w:val="21"/>
  </w:num>
  <w:num w:numId="16">
    <w:abstractNumId w:val="20"/>
  </w:num>
  <w:num w:numId="17">
    <w:abstractNumId w:val="33"/>
  </w:num>
  <w:num w:numId="18">
    <w:abstractNumId w:val="18"/>
  </w:num>
  <w:num w:numId="19">
    <w:abstractNumId w:val="0"/>
  </w:num>
  <w:num w:numId="20">
    <w:abstractNumId w:val="5"/>
  </w:num>
  <w:num w:numId="21">
    <w:abstractNumId w:val="25"/>
  </w:num>
  <w:num w:numId="22">
    <w:abstractNumId w:val="14"/>
  </w:num>
  <w:num w:numId="23">
    <w:abstractNumId w:val="9"/>
  </w:num>
  <w:num w:numId="24">
    <w:abstractNumId w:val="10"/>
  </w:num>
  <w:num w:numId="25">
    <w:abstractNumId w:val="22"/>
  </w:num>
  <w:num w:numId="26">
    <w:abstractNumId w:val="28"/>
  </w:num>
  <w:num w:numId="27">
    <w:abstractNumId w:val="31"/>
  </w:num>
  <w:num w:numId="28">
    <w:abstractNumId w:val="24"/>
  </w:num>
  <w:num w:numId="29">
    <w:abstractNumId w:val="12"/>
  </w:num>
  <w:num w:numId="30">
    <w:abstractNumId w:val="8"/>
  </w:num>
  <w:num w:numId="31">
    <w:abstractNumId w:val="17"/>
  </w:num>
  <w:num w:numId="32">
    <w:abstractNumId w:val="15"/>
  </w:num>
  <w:num w:numId="33">
    <w:abstractNumId w:val="7"/>
  </w:num>
  <w:num w:numId="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0A1"/>
    <w:rsid w:val="00030730"/>
    <w:rsid w:val="00064E49"/>
    <w:rsid w:val="00067A49"/>
    <w:rsid w:val="0007772F"/>
    <w:rsid w:val="00090DED"/>
    <w:rsid w:val="00096A38"/>
    <w:rsid w:val="000B7830"/>
    <w:rsid w:val="00100C36"/>
    <w:rsid w:val="00102BA6"/>
    <w:rsid w:val="001072F8"/>
    <w:rsid w:val="00114429"/>
    <w:rsid w:val="00173608"/>
    <w:rsid w:val="00184F9F"/>
    <w:rsid w:val="00230EBD"/>
    <w:rsid w:val="00231096"/>
    <w:rsid w:val="002413EA"/>
    <w:rsid w:val="002623C9"/>
    <w:rsid w:val="00275129"/>
    <w:rsid w:val="002774B0"/>
    <w:rsid w:val="0028309C"/>
    <w:rsid w:val="002A476A"/>
    <w:rsid w:val="002A5B63"/>
    <w:rsid w:val="002B0CE8"/>
    <w:rsid w:val="002C207C"/>
    <w:rsid w:val="002E25FA"/>
    <w:rsid w:val="002F5F1D"/>
    <w:rsid w:val="002F7047"/>
    <w:rsid w:val="003324DF"/>
    <w:rsid w:val="00344FCB"/>
    <w:rsid w:val="00363A5C"/>
    <w:rsid w:val="00390127"/>
    <w:rsid w:val="003A3542"/>
    <w:rsid w:val="003E594A"/>
    <w:rsid w:val="00403796"/>
    <w:rsid w:val="00423B8A"/>
    <w:rsid w:val="004400D6"/>
    <w:rsid w:val="00440C17"/>
    <w:rsid w:val="00440D98"/>
    <w:rsid w:val="00442678"/>
    <w:rsid w:val="00442B11"/>
    <w:rsid w:val="004604D4"/>
    <w:rsid w:val="0046216F"/>
    <w:rsid w:val="00467893"/>
    <w:rsid w:val="00482F98"/>
    <w:rsid w:val="00487E52"/>
    <w:rsid w:val="00496580"/>
    <w:rsid w:val="00497A80"/>
    <w:rsid w:val="004A1774"/>
    <w:rsid w:val="00506383"/>
    <w:rsid w:val="00510E0F"/>
    <w:rsid w:val="0051651F"/>
    <w:rsid w:val="0054424B"/>
    <w:rsid w:val="005654D7"/>
    <w:rsid w:val="00573C4F"/>
    <w:rsid w:val="005A2A91"/>
    <w:rsid w:val="005B27B8"/>
    <w:rsid w:val="005B6E04"/>
    <w:rsid w:val="005C6BC0"/>
    <w:rsid w:val="0067347E"/>
    <w:rsid w:val="006A1668"/>
    <w:rsid w:val="006C6E5C"/>
    <w:rsid w:val="006D08E4"/>
    <w:rsid w:val="006F237E"/>
    <w:rsid w:val="006F695F"/>
    <w:rsid w:val="00700E0C"/>
    <w:rsid w:val="007231AA"/>
    <w:rsid w:val="007239CF"/>
    <w:rsid w:val="00727017"/>
    <w:rsid w:val="00744B30"/>
    <w:rsid w:val="00750B68"/>
    <w:rsid w:val="00767AA6"/>
    <w:rsid w:val="00774286"/>
    <w:rsid w:val="00783240"/>
    <w:rsid w:val="007C56A2"/>
    <w:rsid w:val="007C5946"/>
    <w:rsid w:val="00800F4B"/>
    <w:rsid w:val="00813AE8"/>
    <w:rsid w:val="00815BC4"/>
    <w:rsid w:val="00817AF7"/>
    <w:rsid w:val="00817D48"/>
    <w:rsid w:val="008502A2"/>
    <w:rsid w:val="008531B6"/>
    <w:rsid w:val="00880320"/>
    <w:rsid w:val="00881AE1"/>
    <w:rsid w:val="008965AB"/>
    <w:rsid w:val="008B46ED"/>
    <w:rsid w:val="008D6F03"/>
    <w:rsid w:val="008F5C8A"/>
    <w:rsid w:val="00900B0A"/>
    <w:rsid w:val="00930224"/>
    <w:rsid w:val="00936F5A"/>
    <w:rsid w:val="00941D0E"/>
    <w:rsid w:val="00947C39"/>
    <w:rsid w:val="00955DF3"/>
    <w:rsid w:val="00985146"/>
    <w:rsid w:val="009A4461"/>
    <w:rsid w:val="009E719A"/>
    <w:rsid w:val="00A010D8"/>
    <w:rsid w:val="00A26284"/>
    <w:rsid w:val="00A31918"/>
    <w:rsid w:val="00A350E4"/>
    <w:rsid w:val="00A3682E"/>
    <w:rsid w:val="00A56A61"/>
    <w:rsid w:val="00A7589E"/>
    <w:rsid w:val="00AC52B3"/>
    <w:rsid w:val="00AF020B"/>
    <w:rsid w:val="00AF43C8"/>
    <w:rsid w:val="00B12016"/>
    <w:rsid w:val="00B14DD2"/>
    <w:rsid w:val="00B40F67"/>
    <w:rsid w:val="00B43B1D"/>
    <w:rsid w:val="00B655AD"/>
    <w:rsid w:val="00B67C52"/>
    <w:rsid w:val="00B85F96"/>
    <w:rsid w:val="00BB026E"/>
    <w:rsid w:val="00BD75E5"/>
    <w:rsid w:val="00BE6D0D"/>
    <w:rsid w:val="00C07AD5"/>
    <w:rsid w:val="00C20311"/>
    <w:rsid w:val="00C41DB7"/>
    <w:rsid w:val="00C538F7"/>
    <w:rsid w:val="00C61B42"/>
    <w:rsid w:val="00CB641D"/>
    <w:rsid w:val="00CC4773"/>
    <w:rsid w:val="00CD437B"/>
    <w:rsid w:val="00CE4B9F"/>
    <w:rsid w:val="00CF435C"/>
    <w:rsid w:val="00D14AED"/>
    <w:rsid w:val="00D51708"/>
    <w:rsid w:val="00D544FC"/>
    <w:rsid w:val="00D91D34"/>
    <w:rsid w:val="00DC3769"/>
    <w:rsid w:val="00DF64F8"/>
    <w:rsid w:val="00E1775E"/>
    <w:rsid w:val="00E42E78"/>
    <w:rsid w:val="00E92648"/>
    <w:rsid w:val="00EA4065"/>
    <w:rsid w:val="00ED417C"/>
    <w:rsid w:val="00ED77AA"/>
    <w:rsid w:val="00F32E70"/>
    <w:rsid w:val="00F3493D"/>
    <w:rsid w:val="00F360A1"/>
    <w:rsid w:val="00F369ED"/>
    <w:rsid w:val="00F75B36"/>
    <w:rsid w:val="00F76AF6"/>
    <w:rsid w:val="00F82FAF"/>
    <w:rsid w:val="00F836D8"/>
    <w:rsid w:val="00F910E6"/>
    <w:rsid w:val="00F94437"/>
    <w:rsid w:val="00FB166A"/>
    <w:rsid w:val="00FC28FF"/>
    <w:rsid w:val="00FE2D41"/>
    <w:rsid w:val="0916CC7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2E21A8"/>
  <w15:docId w15:val="{69E6692E-73F9-4251-AED6-42ADB0EA0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AT" w:eastAsia="de-AT"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Standard">
    <w:name w:val="Normal"/>
    <w:qFormat/>
  </w:style>
  <w:style w:type="paragraph" w:styleId="berschrift1">
    <w:name w:val="heading 1"/>
    <w:basedOn w:val="Standard"/>
    <w:link w:val="berschrift1Zchn"/>
    <w:uiPriority w:val="9"/>
    <w:qFormat/>
    <w:rsid w:val="008F5C8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berschrift2">
    <w:name w:val="heading 2"/>
    <w:basedOn w:val="Standard"/>
    <w:next w:val="Standard"/>
    <w:link w:val="berschrift2Zchn"/>
    <w:uiPriority w:val="9"/>
    <w:semiHidden/>
    <w:unhideWhenUsed/>
    <w:qFormat/>
    <w:rsid w:val="00510E0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F360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28309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8309C"/>
  </w:style>
  <w:style w:type="paragraph" w:styleId="Fuzeile">
    <w:name w:val="footer"/>
    <w:basedOn w:val="Standard"/>
    <w:link w:val="FuzeileZchn"/>
    <w:uiPriority w:val="99"/>
    <w:unhideWhenUsed/>
    <w:rsid w:val="0028309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8309C"/>
  </w:style>
  <w:style w:type="paragraph" w:styleId="Sprechblasentext">
    <w:name w:val="Balloon Text"/>
    <w:basedOn w:val="Standard"/>
    <w:link w:val="SprechblasentextZchn"/>
    <w:uiPriority w:val="99"/>
    <w:semiHidden/>
    <w:unhideWhenUsed/>
    <w:rsid w:val="0028309C"/>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8309C"/>
    <w:rPr>
      <w:rFonts w:ascii="Tahoma" w:hAnsi="Tahoma" w:cs="Tahoma"/>
      <w:sz w:val="16"/>
      <w:szCs w:val="16"/>
    </w:rPr>
  </w:style>
  <w:style w:type="paragraph" w:styleId="Listenabsatz">
    <w:name w:val="List Paragraph"/>
    <w:basedOn w:val="Standard"/>
    <w:uiPriority w:val="34"/>
    <w:qFormat/>
    <w:rsid w:val="00275129"/>
    <w:pPr>
      <w:ind w:left="720"/>
      <w:contextualSpacing/>
    </w:pPr>
  </w:style>
  <w:style w:type="character" w:customStyle="1" w:styleId="berschrift1Zchn">
    <w:name w:val="Überschrift 1 Zchn"/>
    <w:basedOn w:val="Absatz-Standardschriftart"/>
    <w:link w:val="berschrift1"/>
    <w:uiPriority w:val="9"/>
    <w:rsid w:val="008F5C8A"/>
    <w:rPr>
      <w:rFonts w:ascii="Times New Roman" w:eastAsia="Times New Roman" w:hAnsi="Times New Roman" w:cs="Times New Roman"/>
      <w:b/>
      <w:bCs/>
      <w:kern w:val="36"/>
      <w:sz w:val="48"/>
      <w:szCs w:val="48"/>
    </w:rPr>
  </w:style>
  <w:style w:type="character" w:customStyle="1" w:styleId="watch-title">
    <w:name w:val="watch-title"/>
    <w:basedOn w:val="Absatz-Standardschriftart"/>
    <w:rsid w:val="008F5C8A"/>
  </w:style>
  <w:style w:type="character" w:customStyle="1" w:styleId="author">
    <w:name w:val="author"/>
    <w:basedOn w:val="Absatz-Standardschriftart"/>
    <w:rsid w:val="00363A5C"/>
  </w:style>
  <w:style w:type="character" w:styleId="Hyperlink">
    <w:name w:val="Hyperlink"/>
    <w:basedOn w:val="Absatz-Standardschriftart"/>
    <w:uiPriority w:val="99"/>
    <w:semiHidden/>
    <w:unhideWhenUsed/>
    <w:rsid w:val="00363A5C"/>
    <w:rPr>
      <w:color w:val="0000FF"/>
      <w:u w:val="single"/>
    </w:rPr>
  </w:style>
  <w:style w:type="character" w:customStyle="1" w:styleId="a-color-secondary">
    <w:name w:val="a-color-secondary"/>
    <w:basedOn w:val="Absatz-Standardschriftart"/>
    <w:rsid w:val="00363A5C"/>
  </w:style>
  <w:style w:type="paragraph" w:styleId="StandardWeb">
    <w:name w:val="Normal (Web)"/>
    <w:basedOn w:val="Standard"/>
    <w:uiPriority w:val="99"/>
    <w:unhideWhenUsed/>
    <w:rsid w:val="00F3493D"/>
    <w:pPr>
      <w:spacing w:before="100" w:beforeAutospacing="1" w:after="100" w:afterAutospacing="1" w:line="240" w:lineRule="auto"/>
    </w:pPr>
    <w:rPr>
      <w:rFonts w:ascii="Times New Roman" w:eastAsia="Times New Roman" w:hAnsi="Times New Roman" w:cs="Times New Roman"/>
      <w:sz w:val="24"/>
      <w:szCs w:val="24"/>
    </w:rPr>
  </w:style>
  <w:style w:type="character" w:styleId="Fett">
    <w:name w:val="Strong"/>
    <w:basedOn w:val="Absatz-Standardschriftart"/>
    <w:uiPriority w:val="22"/>
    <w:qFormat/>
    <w:rsid w:val="00F3493D"/>
    <w:rPr>
      <w:b/>
      <w:bCs/>
    </w:rPr>
  </w:style>
  <w:style w:type="character" w:styleId="Hervorhebung">
    <w:name w:val="Emphasis"/>
    <w:basedOn w:val="Absatz-Standardschriftart"/>
    <w:uiPriority w:val="20"/>
    <w:qFormat/>
    <w:rsid w:val="00F3493D"/>
    <w:rPr>
      <w:i/>
      <w:iCs/>
    </w:rPr>
  </w:style>
  <w:style w:type="character" w:customStyle="1" w:styleId="berschrift2Zchn">
    <w:name w:val="Überschrift 2 Zchn"/>
    <w:basedOn w:val="Absatz-Standardschriftart"/>
    <w:link w:val="berschrift2"/>
    <w:uiPriority w:val="9"/>
    <w:semiHidden/>
    <w:rsid w:val="00510E0F"/>
    <w:rPr>
      <w:rFonts w:asciiTheme="majorHAnsi" w:eastAsiaTheme="majorEastAsia" w:hAnsiTheme="majorHAnsi" w:cstheme="majorBidi"/>
      <w:color w:val="365F91" w:themeColor="accent1" w:themeShade="BF"/>
      <w:sz w:val="26"/>
      <w:szCs w:val="26"/>
    </w:rPr>
  </w:style>
  <w:style w:type="paragraph" w:customStyle="1" w:styleId="leadtext">
    <w:name w:val="leadtext"/>
    <w:basedOn w:val="Standard"/>
    <w:rsid w:val="00510E0F"/>
    <w:pPr>
      <w:spacing w:before="100" w:beforeAutospacing="1" w:after="100" w:afterAutospacing="1" w:line="240" w:lineRule="auto"/>
    </w:pPr>
    <w:rPr>
      <w:rFonts w:ascii="Times New Roman" w:eastAsia="Times New Roman" w:hAnsi="Times New Roman" w:cs="Times New Roman"/>
      <w:sz w:val="24"/>
      <w:szCs w:val="24"/>
    </w:rPr>
  </w:style>
  <w:style w:type="table" w:styleId="EinfacheTabelle3">
    <w:name w:val="Plain Table 3"/>
    <w:basedOn w:val="NormaleTabelle"/>
    <w:uiPriority w:val="43"/>
    <w:rsid w:val="00A010D8"/>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276387">
      <w:bodyDiv w:val="1"/>
      <w:marLeft w:val="0"/>
      <w:marRight w:val="0"/>
      <w:marTop w:val="0"/>
      <w:marBottom w:val="0"/>
      <w:divBdr>
        <w:top w:val="none" w:sz="0" w:space="0" w:color="auto"/>
        <w:left w:val="none" w:sz="0" w:space="0" w:color="auto"/>
        <w:bottom w:val="none" w:sz="0" w:space="0" w:color="auto"/>
        <w:right w:val="none" w:sz="0" w:space="0" w:color="auto"/>
      </w:divBdr>
    </w:div>
    <w:div w:id="359863821">
      <w:bodyDiv w:val="1"/>
      <w:marLeft w:val="0"/>
      <w:marRight w:val="0"/>
      <w:marTop w:val="0"/>
      <w:marBottom w:val="0"/>
      <w:divBdr>
        <w:top w:val="none" w:sz="0" w:space="0" w:color="auto"/>
        <w:left w:val="none" w:sz="0" w:space="0" w:color="auto"/>
        <w:bottom w:val="none" w:sz="0" w:space="0" w:color="auto"/>
        <w:right w:val="none" w:sz="0" w:space="0" w:color="auto"/>
      </w:divBdr>
      <w:divsChild>
        <w:div w:id="874540384">
          <w:marLeft w:val="0"/>
          <w:marRight w:val="0"/>
          <w:marTop w:val="0"/>
          <w:marBottom w:val="0"/>
          <w:divBdr>
            <w:top w:val="none" w:sz="0" w:space="0" w:color="auto"/>
            <w:left w:val="none" w:sz="0" w:space="0" w:color="auto"/>
            <w:bottom w:val="none" w:sz="0" w:space="0" w:color="auto"/>
            <w:right w:val="none" w:sz="0" w:space="0" w:color="auto"/>
          </w:divBdr>
          <w:divsChild>
            <w:div w:id="1931547710">
              <w:marLeft w:val="0"/>
              <w:marRight w:val="0"/>
              <w:marTop w:val="0"/>
              <w:marBottom w:val="0"/>
              <w:divBdr>
                <w:top w:val="none" w:sz="0" w:space="0" w:color="auto"/>
                <w:left w:val="none" w:sz="0" w:space="0" w:color="auto"/>
                <w:bottom w:val="none" w:sz="0" w:space="0" w:color="auto"/>
                <w:right w:val="none" w:sz="0" w:space="0" w:color="auto"/>
              </w:divBdr>
            </w:div>
            <w:div w:id="547188594">
              <w:marLeft w:val="0"/>
              <w:marRight w:val="0"/>
              <w:marTop w:val="0"/>
              <w:marBottom w:val="0"/>
              <w:divBdr>
                <w:top w:val="none" w:sz="0" w:space="0" w:color="auto"/>
                <w:left w:val="none" w:sz="0" w:space="0" w:color="auto"/>
                <w:bottom w:val="none" w:sz="0" w:space="0" w:color="auto"/>
                <w:right w:val="none" w:sz="0" w:space="0" w:color="auto"/>
              </w:divBdr>
            </w:div>
            <w:div w:id="383333687">
              <w:marLeft w:val="0"/>
              <w:marRight w:val="0"/>
              <w:marTop w:val="0"/>
              <w:marBottom w:val="0"/>
              <w:divBdr>
                <w:top w:val="none" w:sz="0" w:space="0" w:color="auto"/>
                <w:left w:val="none" w:sz="0" w:space="0" w:color="auto"/>
                <w:bottom w:val="none" w:sz="0" w:space="0" w:color="auto"/>
                <w:right w:val="none" w:sz="0" w:space="0" w:color="auto"/>
              </w:divBdr>
            </w:div>
            <w:div w:id="66467131">
              <w:marLeft w:val="0"/>
              <w:marRight w:val="0"/>
              <w:marTop w:val="0"/>
              <w:marBottom w:val="0"/>
              <w:divBdr>
                <w:top w:val="none" w:sz="0" w:space="0" w:color="auto"/>
                <w:left w:val="none" w:sz="0" w:space="0" w:color="auto"/>
                <w:bottom w:val="none" w:sz="0" w:space="0" w:color="auto"/>
                <w:right w:val="none" w:sz="0" w:space="0" w:color="auto"/>
              </w:divBdr>
            </w:div>
            <w:div w:id="966817863">
              <w:marLeft w:val="0"/>
              <w:marRight w:val="0"/>
              <w:marTop w:val="0"/>
              <w:marBottom w:val="0"/>
              <w:divBdr>
                <w:top w:val="none" w:sz="0" w:space="0" w:color="auto"/>
                <w:left w:val="none" w:sz="0" w:space="0" w:color="auto"/>
                <w:bottom w:val="none" w:sz="0" w:space="0" w:color="auto"/>
                <w:right w:val="none" w:sz="0" w:space="0" w:color="auto"/>
              </w:divBdr>
            </w:div>
            <w:div w:id="1713766491">
              <w:marLeft w:val="0"/>
              <w:marRight w:val="0"/>
              <w:marTop w:val="0"/>
              <w:marBottom w:val="0"/>
              <w:divBdr>
                <w:top w:val="none" w:sz="0" w:space="0" w:color="auto"/>
                <w:left w:val="none" w:sz="0" w:space="0" w:color="auto"/>
                <w:bottom w:val="none" w:sz="0" w:space="0" w:color="auto"/>
                <w:right w:val="none" w:sz="0" w:space="0" w:color="auto"/>
              </w:divBdr>
            </w:div>
            <w:div w:id="624391990">
              <w:marLeft w:val="0"/>
              <w:marRight w:val="0"/>
              <w:marTop w:val="0"/>
              <w:marBottom w:val="0"/>
              <w:divBdr>
                <w:top w:val="none" w:sz="0" w:space="0" w:color="auto"/>
                <w:left w:val="none" w:sz="0" w:space="0" w:color="auto"/>
                <w:bottom w:val="none" w:sz="0" w:space="0" w:color="auto"/>
                <w:right w:val="none" w:sz="0" w:space="0" w:color="auto"/>
              </w:divBdr>
            </w:div>
            <w:div w:id="1822697506">
              <w:marLeft w:val="0"/>
              <w:marRight w:val="0"/>
              <w:marTop w:val="0"/>
              <w:marBottom w:val="0"/>
              <w:divBdr>
                <w:top w:val="none" w:sz="0" w:space="0" w:color="auto"/>
                <w:left w:val="none" w:sz="0" w:space="0" w:color="auto"/>
                <w:bottom w:val="none" w:sz="0" w:space="0" w:color="auto"/>
                <w:right w:val="none" w:sz="0" w:space="0" w:color="auto"/>
              </w:divBdr>
            </w:div>
            <w:div w:id="1097944881">
              <w:marLeft w:val="0"/>
              <w:marRight w:val="0"/>
              <w:marTop w:val="0"/>
              <w:marBottom w:val="0"/>
              <w:divBdr>
                <w:top w:val="none" w:sz="0" w:space="0" w:color="auto"/>
                <w:left w:val="none" w:sz="0" w:space="0" w:color="auto"/>
                <w:bottom w:val="none" w:sz="0" w:space="0" w:color="auto"/>
                <w:right w:val="none" w:sz="0" w:space="0" w:color="auto"/>
              </w:divBdr>
            </w:div>
            <w:div w:id="905603775">
              <w:marLeft w:val="0"/>
              <w:marRight w:val="0"/>
              <w:marTop w:val="0"/>
              <w:marBottom w:val="0"/>
              <w:divBdr>
                <w:top w:val="none" w:sz="0" w:space="0" w:color="auto"/>
                <w:left w:val="none" w:sz="0" w:space="0" w:color="auto"/>
                <w:bottom w:val="none" w:sz="0" w:space="0" w:color="auto"/>
                <w:right w:val="none" w:sz="0" w:space="0" w:color="auto"/>
              </w:divBdr>
            </w:div>
            <w:div w:id="1258517854">
              <w:marLeft w:val="0"/>
              <w:marRight w:val="0"/>
              <w:marTop w:val="0"/>
              <w:marBottom w:val="0"/>
              <w:divBdr>
                <w:top w:val="none" w:sz="0" w:space="0" w:color="auto"/>
                <w:left w:val="none" w:sz="0" w:space="0" w:color="auto"/>
                <w:bottom w:val="none" w:sz="0" w:space="0" w:color="auto"/>
                <w:right w:val="none" w:sz="0" w:space="0" w:color="auto"/>
              </w:divBdr>
            </w:div>
            <w:div w:id="1237595163">
              <w:marLeft w:val="0"/>
              <w:marRight w:val="0"/>
              <w:marTop w:val="0"/>
              <w:marBottom w:val="0"/>
              <w:divBdr>
                <w:top w:val="none" w:sz="0" w:space="0" w:color="auto"/>
                <w:left w:val="none" w:sz="0" w:space="0" w:color="auto"/>
                <w:bottom w:val="none" w:sz="0" w:space="0" w:color="auto"/>
                <w:right w:val="none" w:sz="0" w:space="0" w:color="auto"/>
              </w:divBdr>
            </w:div>
            <w:div w:id="2043628406">
              <w:marLeft w:val="0"/>
              <w:marRight w:val="0"/>
              <w:marTop w:val="0"/>
              <w:marBottom w:val="0"/>
              <w:divBdr>
                <w:top w:val="none" w:sz="0" w:space="0" w:color="auto"/>
                <w:left w:val="none" w:sz="0" w:space="0" w:color="auto"/>
                <w:bottom w:val="none" w:sz="0" w:space="0" w:color="auto"/>
                <w:right w:val="none" w:sz="0" w:space="0" w:color="auto"/>
              </w:divBdr>
            </w:div>
            <w:div w:id="483205208">
              <w:marLeft w:val="0"/>
              <w:marRight w:val="0"/>
              <w:marTop w:val="0"/>
              <w:marBottom w:val="0"/>
              <w:divBdr>
                <w:top w:val="none" w:sz="0" w:space="0" w:color="auto"/>
                <w:left w:val="none" w:sz="0" w:space="0" w:color="auto"/>
                <w:bottom w:val="none" w:sz="0" w:space="0" w:color="auto"/>
                <w:right w:val="none" w:sz="0" w:space="0" w:color="auto"/>
              </w:divBdr>
            </w:div>
            <w:div w:id="1679624748">
              <w:marLeft w:val="0"/>
              <w:marRight w:val="0"/>
              <w:marTop w:val="0"/>
              <w:marBottom w:val="0"/>
              <w:divBdr>
                <w:top w:val="none" w:sz="0" w:space="0" w:color="auto"/>
                <w:left w:val="none" w:sz="0" w:space="0" w:color="auto"/>
                <w:bottom w:val="none" w:sz="0" w:space="0" w:color="auto"/>
                <w:right w:val="none" w:sz="0" w:space="0" w:color="auto"/>
              </w:divBdr>
            </w:div>
            <w:div w:id="1379546300">
              <w:marLeft w:val="0"/>
              <w:marRight w:val="0"/>
              <w:marTop w:val="0"/>
              <w:marBottom w:val="0"/>
              <w:divBdr>
                <w:top w:val="none" w:sz="0" w:space="0" w:color="auto"/>
                <w:left w:val="none" w:sz="0" w:space="0" w:color="auto"/>
                <w:bottom w:val="none" w:sz="0" w:space="0" w:color="auto"/>
                <w:right w:val="none" w:sz="0" w:space="0" w:color="auto"/>
              </w:divBdr>
            </w:div>
            <w:div w:id="551038967">
              <w:marLeft w:val="0"/>
              <w:marRight w:val="0"/>
              <w:marTop w:val="0"/>
              <w:marBottom w:val="0"/>
              <w:divBdr>
                <w:top w:val="none" w:sz="0" w:space="0" w:color="auto"/>
                <w:left w:val="none" w:sz="0" w:space="0" w:color="auto"/>
                <w:bottom w:val="none" w:sz="0" w:space="0" w:color="auto"/>
                <w:right w:val="none" w:sz="0" w:space="0" w:color="auto"/>
              </w:divBdr>
            </w:div>
            <w:div w:id="870188632">
              <w:marLeft w:val="0"/>
              <w:marRight w:val="0"/>
              <w:marTop w:val="0"/>
              <w:marBottom w:val="0"/>
              <w:divBdr>
                <w:top w:val="none" w:sz="0" w:space="0" w:color="auto"/>
                <w:left w:val="none" w:sz="0" w:space="0" w:color="auto"/>
                <w:bottom w:val="none" w:sz="0" w:space="0" w:color="auto"/>
                <w:right w:val="none" w:sz="0" w:space="0" w:color="auto"/>
              </w:divBdr>
            </w:div>
            <w:div w:id="171352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03926">
      <w:bodyDiv w:val="1"/>
      <w:marLeft w:val="0"/>
      <w:marRight w:val="0"/>
      <w:marTop w:val="0"/>
      <w:marBottom w:val="0"/>
      <w:divBdr>
        <w:top w:val="none" w:sz="0" w:space="0" w:color="auto"/>
        <w:left w:val="none" w:sz="0" w:space="0" w:color="auto"/>
        <w:bottom w:val="none" w:sz="0" w:space="0" w:color="auto"/>
        <w:right w:val="none" w:sz="0" w:space="0" w:color="auto"/>
      </w:divBdr>
      <w:divsChild>
        <w:div w:id="244803719">
          <w:marLeft w:val="0"/>
          <w:marRight w:val="0"/>
          <w:marTop w:val="0"/>
          <w:marBottom w:val="0"/>
          <w:divBdr>
            <w:top w:val="none" w:sz="0" w:space="0" w:color="auto"/>
            <w:left w:val="none" w:sz="0" w:space="0" w:color="auto"/>
            <w:bottom w:val="none" w:sz="0" w:space="0" w:color="auto"/>
            <w:right w:val="none" w:sz="0" w:space="0" w:color="auto"/>
          </w:divBdr>
        </w:div>
        <w:div w:id="952858778">
          <w:marLeft w:val="0"/>
          <w:marRight w:val="0"/>
          <w:marTop w:val="0"/>
          <w:marBottom w:val="0"/>
          <w:divBdr>
            <w:top w:val="none" w:sz="0" w:space="0" w:color="auto"/>
            <w:left w:val="none" w:sz="0" w:space="0" w:color="auto"/>
            <w:bottom w:val="none" w:sz="0" w:space="0" w:color="auto"/>
            <w:right w:val="none" w:sz="0" w:space="0" w:color="auto"/>
          </w:divBdr>
        </w:div>
        <w:div w:id="1447773754">
          <w:marLeft w:val="0"/>
          <w:marRight w:val="0"/>
          <w:marTop w:val="0"/>
          <w:marBottom w:val="0"/>
          <w:divBdr>
            <w:top w:val="none" w:sz="0" w:space="0" w:color="auto"/>
            <w:left w:val="none" w:sz="0" w:space="0" w:color="auto"/>
            <w:bottom w:val="none" w:sz="0" w:space="0" w:color="auto"/>
            <w:right w:val="none" w:sz="0" w:space="0" w:color="auto"/>
          </w:divBdr>
        </w:div>
        <w:div w:id="1189875712">
          <w:marLeft w:val="0"/>
          <w:marRight w:val="0"/>
          <w:marTop w:val="0"/>
          <w:marBottom w:val="0"/>
          <w:divBdr>
            <w:top w:val="none" w:sz="0" w:space="0" w:color="auto"/>
            <w:left w:val="none" w:sz="0" w:space="0" w:color="auto"/>
            <w:bottom w:val="none" w:sz="0" w:space="0" w:color="auto"/>
            <w:right w:val="none" w:sz="0" w:space="0" w:color="auto"/>
          </w:divBdr>
        </w:div>
        <w:div w:id="1343514542">
          <w:marLeft w:val="0"/>
          <w:marRight w:val="0"/>
          <w:marTop w:val="0"/>
          <w:marBottom w:val="0"/>
          <w:divBdr>
            <w:top w:val="none" w:sz="0" w:space="0" w:color="auto"/>
            <w:left w:val="none" w:sz="0" w:space="0" w:color="auto"/>
            <w:bottom w:val="none" w:sz="0" w:space="0" w:color="auto"/>
            <w:right w:val="none" w:sz="0" w:space="0" w:color="auto"/>
          </w:divBdr>
        </w:div>
        <w:div w:id="568424609">
          <w:marLeft w:val="0"/>
          <w:marRight w:val="0"/>
          <w:marTop w:val="0"/>
          <w:marBottom w:val="0"/>
          <w:divBdr>
            <w:top w:val="none" w:sz="0" w:space="0" w:color="auto"/>
            <w:left w:val="none" w:sz="0" w:space="0" w:color="auto"/>
            <w:bottom w:val="none" w:sz="0" w:space="0" w:color="auto"/>
            <w:right w:val="none" w:sz="0" w:space="0" w:color="auto"/>
          </w:divBdr>
        </w:div>
        <w:div w:id="1629817009">
          <w:marLeft w:val="0"/>
          <w:marRight w:val="0"/>
          <w:marTop w:val="0"/>
          <w:marBottom w:val="0"/>
          <w:divBdr>
            <w:top w:val="none" w:sz="0" w:space="0" w:color="auto"/>
            <w:left w:val="none" w:sz="0" w:space="0" w:color="auto"/>
            <w:bottom w:val="none" w:sz="0" w:space="0" w:color="auto"/>
            <w:right w:val="none" w:sz="0" w:space="0" w:color="auto"/>
          </w:divBdr>
        </w:div>
        <w:div w:id="1771853298">
          <w:marLeft w:val="0"/>
          <w:marRight w:val="0"/>
          <w:marTop w:val="0"/>
          <w:marBottom w:val="0"/>
          <w:divBdr>
            <w:top w:val="none" w:sz="0" w:space="0" w:color="auto"/>
            <w:left w:val="none" w:sz="0" w:space="0" w:color="auto"/>
            <w:bottom w:val="none" w:sz="0" w:space="0" w:color="auto"/>
            <w:right w:val="none" w:sz="0" w:space="0" w:color="auto"/>
          </w:divBdr>
        </w:div>
        <w:div w:id="1254125696">
          <w:marLeft w:val="0"/>
          <w:marRight w:val="0"/>
          <w:marTop w:val="0"/>
          <w:marBottom w:val="0"/>
          <w:divBdr>
            <w:top w:val="none" w:sz="0" w:space="0" w:color="auto"/>
            <w:left w:val="none" w:sz="0" w:space="0" w:color="auto"/>
            <w:bottom w:val="none" w:sz="0" w:space="0" w:color="auto"/>
            <w:right w:val="none" w:sz="0" w:space="0" w:color="auto"/>
          </w:divBdr>
        </w:div>
        <w:div w:id="186992664">
          <w:marLeft w:val="0"/>
          <w:marRight w:val="0"/>
          <w:marTop w:val="0"/>
          <w:marBottom w:val="0"/>
          <w:divBdr>
            <w:top w:val="none" w:sz="0" w:space="0" w:color="auto"/>
            <w:left w:val="none" w:sz="0" w:space="0" w:color="auto"/>
            <w:bottom w:val="none" w:sz="0" w:space="0" w:color="auto"/>
            <w:right w:val="none" w:sz="0" w:space="0" w:color="auto"/>
          </w:divBdr>
        </w:div>
        <w:div w:id="1731880533">
          <w:marLeft w:val="0"/>
          <w:marRight w:val="0"/>
          <w:marTop w:val="0"/>
          <w:marBottom w:val="0"/>
          <w:divBdr>
            <w:top w:val="none" w:sz="0" w:space="0" w:color="auto"/>
            <w:left w:val="none" w:sz="0" w:space="0" w:color="auto"/>
            <w:bottom w:val="none" w:sz="0" w:space="0" w:color="auto"/>
            <w:right w:val="none" w:sz="0" w:space="0" w:color="auto"/>
          </w:divBdr>
        </w:div>
        <w:div w:id="57827484">
          <w:marLeft w:val="0"/>
          <w:marRight w:val="0"/>
          <w:marTop w:val="0"/>
          <w:marBottom w:val="0"/>
          <w:divBdr>
            <w:top w:val="none" w:sz="0" w:space="0" w:color="auto"/>
            <w:left w:val="none" w:sz="0" w:space="0" w:color="auto"/>
            <w:bottom w:val="none" w:sz="0" w:space="0" w:color="auto"/>
            <w:right w:val="none" w:sz="0" w:space="0" w:color="auto"/>
          </w:divBdr>
        </w:div>
        <w:div w:id="1690643752">
          <w:marLeft w:val="0"/>
          <w:marRight w:val="0"/>
          <w:marTop w:val="0"/>
          <w:marBottom w:val="0"/>
          <w:divBdr>
            <w:top w:val="none" w:sz="0" w:space="0" w:color="auto"/>
            <w:left w:val="none" w:sz="0" w:space="0" w:color="auto"/>
            <w:bottom w:val="none" w:sz="0" w:space="0" w:color="auto"/>
            <w:right w:val="none" w:sz="0" w:space="0" w:color="auto"/>
          </w:divBdr>
        </w:div>
        <w:div w:id="1786535683">
          <w:marLeft w:val="0"/>
          <w:marRight w:val="0"/>
          <w:marTop w:val="0"/>
          <w:marBottom w:val="0"/>
          <w:divBdr>
            <w:top w:val="none" w:sz="0" w:space="0" w:color="auto"/>
            <w:left w:val="none" w:sz="0" w:space="0" w:color="auto"/>
            <w:bottom w:val="none" w:sz="0" w:space="0" w:color="auto"/>
            <w:right w:val="none" w:sz="0" w:space="0" w:color="auto"/>
          </w:divBdr>
        </w:div>
        <w:div w:id="580674173">
          <w:marLeft w:val="0"/>
          <w:marRight w:val="0"/>
          <w:marTop w:val="0"/>
          <w:marBottom w:val="0"/>
          <w:divBdr>
            <w:top w:val="none" w:sz="0" w:space="0" w:color="auto"/>
            <w:left w:val="none" w:sz="0" w:space="0" w:color="auto"/>
            <w:bottom w:val="none" w:sz="0" w:space="0" w:color="auto"/>
            <w:right w:val="none" w:sz="0" w:space="0" w:color="auto"/>
          </w:divBdr>
        </w:div>
        <w:div w:id="1894735998">
          <w:marLeft w:val="0"/>
          <w:marRight w:val="0"/>
          <w:marTop w:val="0"/>
          <w:marBottom w:val="0"/>
          <w:divBdr>
            <w:top w:val="none" w:sz="0" w:space="0" w:color="auto"/>
            <w:left w:val="none" w:sz="0" w:space="0" w:color="auto"/>
            <w:bottom w:val="none" w:sz="0" w:space="0" w:color="auto"/>
            <w:right w:val="none" w:sz="0" w:space="0" w:color="auto"/>
          </w:divBdr>
        </w:div>
        <w:div w:id="1592855558">
          <w:marLeft w:val="0"/>
          <w:marRight w:val="0"/>
          <w:marTop w:val="0"/>
          <w:marBottom w:val="0"/>
          <w:divBdr>
            <w:top w:val="none" w:sz="0" w:space="0" w:color="auto"/>
            <w:left w:val="none" w:sz="0" w:space="0" w:color="auto"/>
            <w:bottom w:val="none" w:sz="0" w:space="0" w:color="auto"/>
            <w:right w:val="none" w:sz="0" w:space="0" w:color="auto"/>
          </w:divBdr>
        </w:div>
        <w:div w:id="1615479037">
          <w:marLeft w:val="0"/>
          <w:marRight w:val="0"/>
          <w:marTop w:val="0"/>
          <w:marBottom w:val="0"/>
          <w:divBdr>
            <w:top w:val="none" w:sz="0" w:space="0" w:color="auto"/>
            <w:left w:val="none" w:sz="0" w:space="0" w:color="auto"/>
            <w:bottom w:val="none" w:sz="0" w:space="0" w:color="auto"/>
            <w:right w:val="none" w:sz="0" w:space="0" w:color="auto"/>
          </w:divBdr>
        </w:div>
        <w:div w:id="1022782231">
          <w:marLeft w:val="0"/>
          <w:marRight w:val="0"/>
          <w:marTop w:val="0"/>
          <w:marBottom w:val="0"/>
          <w:divBdr>
            <w:top w:val="none" w:sz="0" w:space="0" w:color="auto"/>
            <w:left w:val="none" w:sz="0" w:space="0" w:color="auto"/>
            <w:bottom w:val="none" w:sz="0" w:space="0" w:color="auto"/>
            <w:right w:val="none" w:sz="0" w:space="0" w:color="auto"/>
          </w:divBdr>
        </w:div>
        <w:div w:id="1954744256">
          <w:marLeft w:val="0"/>
          <w:marRight w:val="0"/>
          <w:marTop w:val="0"/>
          <w:marBottom w:val="0"/>
          <w:divBdr>
            <w:top w:val="none" w:sz="0" w:space="0" w:color="auto"/>
            <w:left w:val="none" w:sz="0" w:space="0" w:color="auto"/>
            <w:bottom w:val="none" w:sz="0" w:space="0" w:color="auto"/>
            <w:right w:val="none" w:sz="0" w:space="0" w:color="auto"/>
          </w:divBdr>
        </w:div>
        <w:div w:id="1591889976">
          <w:marLeft w:val="0"/>
          <w:marRight w:val="0"/>
          <w:marTop w:val="0"/>
          <w:marBottom w:val="0"/>
          <w:divBdr>
            <w:top w:val="none" w:sz="0" w:space="0" w:color="auto"/>
            <w:left w:val="none" w:sz="0" w:space="0" w:color="auto"/>
            <w:bottom w:val="none" w:sz="0" w:space="0" w:color="auto"/>
            <w:right w:val="none" w:sz="0" w:space="0" w:color="auto"/>
          </w:divBdr>
        </w:div>
        <w:div w:id="594091011">
          <w:marLeft w:val="0"/>
          <w:marRight w:val="0"/>
          <w:marTop w:val="0"/>
          <w:marBottom w:val="0"/>
          <w:divBdr>
            <w:top w:val="none" w:sz="0" w:space="0" w:color="auto"/>
            <w:left w:val="none" w:sz="0" w:space="0" w:color="auto"/>
            <w:bottom w:val="none" w:sz="0" w:space="0" w:color="auto"/>
            <w:right w:val="none" w:sz="0" w:space="0" w:color="auto"/>
          </w:divBdr>
        </w:div>
        <w:div w:id="969752197">
          <w:marLeft w:val="0"/>
          <w:marRight w:val="0"/>
          <w:marTop w:val="0"/>
          <w:marBottom w:val="0"/>
          <w:divBdr>
            <w:top w:val="none" w:sz="0" w:space="0" w:color="auto"/>
            <w:left w:val="none" w:sz="0" w:space="0" w:color="auto"/>
            <w:bottom w:val="none" w:sz="0" w:space="0" w:color="auto"/>
            <w:right w:val="none" w:sz="0" w:space="0" w:color="auto"/>
          </w:divBdr>
        </w:div>
        <w:div w:id="319040124">
          <w:marLeft w:val="0"/>
          <w:marRight w:val="0"/>
          <w:marTop w:val="0"/>
          <w:marBottom w:val="0"/>
          <w:divBdr>
            <w:top w:val="none" w:sz="0" w:space="0" w:color="auto"/>
            <w:left w:val="none" w:sz="0" w:space="0" w:color="auto"/>
            <w:bottom w:val="none" w:sz="0" w:space="0" w:color="auto"/>
            <w:right w:val="none" w:sz="0" w:space="0" w:color="auto"/>
          </w:divBdr>
        </w:div>
        <w:div w:id="1501853532">
          <w:marLeft w:val="0"/>
          <w:marRight w:val="0"/>
          <w:marTop w:val="0"/>
          <w:marBottom w:val="0"/>
          <w:divBdr>
            <w:top w:val="none" w:sz="0" w:space="0" w:color="auto"/>
            <w:left w:val="none" w:sz="0" w:space="0" w:color="auto"/>
            <w:bottom w:val="none" w:sz="0" w:space="0" w:color="auto"/>
            <w:right w:val="none" w:sz="0" w:space="0" w:color="auto"/>
          </w:divBdr>
        </w:div>
        <w:div w:id="979043402">
          <w:marLeft w:val="0"/>
          <w:marRight w:val="0"/>
          <w:marTop w:val="0"/>
          <w:marBottom w:val="0"/>
          <w:divBdr>
            <w:top w:val="none" w:sz="0" w:space="0" w:color="auto"/>
            <w:left w:val="none" w:sz="0" w:space="0" w:color="auto"/>
            <w:bottom w:val="none" w:sz="0" w:space="0" w:color="auto"/>
            <w:right w:val="none" w:sz="0" w:space="0" w:color="auto"/>
          </w:divBdr>
        </w:div>
      </w:divsChild>
    </w:div>
    <w:div w:id="744953921">
      <w:bodyDiv w:val="1"/>
      <w:marLeft w:val="0"/>
      <w:marRight w:val="0"/>
      <w:marTop w:val="0"/>
      <w:marBottom w:val="0"/>
      <w:divBdr>
        <w:top w:val="none" w:sz="0" w:space="0" w:color="auto"/>
        <w:left w:val="none" w:sz="0" w:space="0" w:color="auto"/>
        <w:bottom w:val="none" w:sz="0" w:space="0" w:color="auto"/>
        <w:right w:val="none" w:sz="0" w:space="0" w:color="auto"/>
      </w:divBdr>
      <w:divsChild>
        <w:div w:id="115684834">
          <w:marLeft w:val="0"/>
          <w:marRight w:val="0"/>
          <w:marTop w:val="0"/>
          <w:marBottom w:val="0"/>
          <w:divBdr>
            <w:top w:val="none" w:sz="0" w:space="0" w:color="auto"/>
            <w:left w:val="none" w:sz="0" w:space="0" w:color="auto"/>
            <w:bottom w:val="none" w:sz="0" w:space="0" w:color="auto"/>
            <w:right w:val="none" w:sz="0" w:space="0" w:color="auto"/>
          </w:divBdr>
          <w:divsChild>
            <w:div w:id="919021901">
              <w:marLeft w:val="0"/>
              <w:marRight w:val="0"/>
              <w:marTop w:val="0"/>
              <w:marBottom w:val="0"/>
              <w:divBdr>
                <w:top w:val="none" w:sz="0" w:space="0" w:color="auto"/>
                <w:left w:val="none" w:sz="0" w:space="0" w:color="auto"/>
                <w:bottom w:val="none" w:sz="0" w:space="0" w:color="auto"/>
                <w:right w:val="none" w:sz="0" w:space="0" w:color="auto"/>
              </w:divBdr>
              <w:divsChild>
                <w:div w:id="45248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251250">
      <w:bodyDiv w:val="1"/>
      <w:marLeft w:val="0"/>
      <w:marRight w:val="0"/>
      <w:marTop w:val="0"/>
      <w:marBottom w:val="0"/>
      <w:divBdr>
        <w:top w:val="none" w:sz="0" w:space="0" w:color="auto"/>
        <w:left w:val="none" w:sz="0" w:space="0" w:color="auto"/>
        <w:bottom w:val="none" w:sz="0" w:space="0" w:color="auto"/>
        <w:right w:val="none" w:sz="0" w:space="0" w:color="auto"/>
      </w:divBdr>
      <w:divsChild>
        <w:div w:id="1097092267">
          <w:marLeft w:val="0"/>
          <w:marRight w:val="0"/>
          <w:marTop w:val="0"/>
          <w:marBottom w:val="0"/>
          <w:divBdr>
            <w:top w:val="none" w:sz="0" w:space="0" w:color="auto"/>
            <w:left w:val="none" w:sz="0" w:space="0" w:color="auto"/>
            <w:bottom w:val="none" w:sz="0" w:space="0" w:color="auto"/>
            <w:right w:val="none" w:sz="0" w:space="0" w:color="auto"/>
          </w:divBdr>
        </w:div>
        <w:div w:id="1731733955">
          <w:marLeft w:val="0"/>
          <w:marRight w:val="0"/>
          <w:marTop w:val="0"/>
          <w:marBottom w:val="0"/>
          <w:divBdr>
            <w:top w:val="none" w:sz="0" w:space="0" w:color="auto"/>
            <w:left w:val="none" w:sz="0" w:space="0" w:color="auto"/>
            <w:bottom w:val="none" w:sz="0" w:space="0" w:color="auto"/>
            <w:right w:val="none" w:sz="0" w:space="0" w:color="auto"/>
          </w:divBdr>
        </w:div>
      </w:divsChild>
    </w:div>
    <w:div w:id="1459376659">
      <w:bodyDiv w:val="1"/>
      <w:marLeft w:val="0"/>
      <w:marRight w:val="0"/>
      <w:marTop w:val="0"/>
      <w:marBottom w:val="0"/>
      <w:divBdr>
        <w:top w:val="none" w:sz="0" w:space="0" w:color="auto"/>
        <w:left w:val="none" w:sz="0" w:space="0" w:color="auto"/>
        <w:bottom w:val="none" w:sz="0" w:space="0" w:color="auto"/>
        <w:right w:val="none" w:sz="0" w:space="0" w:color="auto"/>
      </w:divBdr>
      <w:divsChild>
        <w:div w:id="1817455135">
          <w:marLeft w:val="0"/>
          <w:marRight w:val="0"/>
          <w:marTop w:val="0"/>
          <w:marBottom w:val="0"/>
          <w:divBdr>
            <w:top w:val="none" w:sz="0" w:space="0" w:color="auto"/>
            <w:left w:val="none" w:sz="0" w:space="0" w:color="auto"/>
            <w:bottom w:val="none" w:sz="0" w:space="0" w:color="auto"/>
            <w:right w:val="none" w:sz="0" w:space="0" w:color="auto"/>
          </w:divBdr>
        </w:div>
        <w:div w:id="168952616">
          <w:marLeft w:val="0"/>
          <w:marRight w:val="0"/>
          <w:marTop w:val="0"/>
          <w:marBottom w:val="0"/>
          <w:divBdr>
            <w:top w:val="none" w:sz="0" w:space="0" w:color="auto"/>
            <w:left w:val="none" w:sz="0" w:space="0" w:color="auto"/>
            <w:bottom w:val="none" w:sz="0" w:space="0" w:color="auto"/>
            <w:right w:val="none" w:sz="0" w:space="0" w:color="auto"/>
          </w:divBdr>
        </w:div>
        <w:div w:id="432743805">
          <w:marLeft w:val="0"/>
          <w:marRight w:val="0"/>
          <w:marTop w:val="0"/>
          <w:marBottom w:val="0"/>
          <w:divBdr>
            <w:top w:val="none" w:sz="0" w:space="0" w:color="auto"/>
            <w:left w:val="none" w:sz="0" w:space="0" w:color="auto"/>
            <w:bottom w:val="none" w:sz="0" w:space="0" w:color="auto"/>
            <w:right w:val="none" w:sz="0" w:space="0" w:color="auto"/>
          </w:divBdr>
        </w:div>
        <w:div w:id="1123957694">
          <w:marLeft w:val="0"/>
          <w:marRight w:val="0"/>
          <w:marTop w:val="0"/>
          <w:marBottom w:val="0"/>
          <w:divBdr>
            <w:top w:val="none" w:sz="0" w:space="0" w:color="auto"/>
            <w:left w:val="none" w:sz="0" w:space="0" w:color="auto"/>
            <w:bottom w:val="none" w:sz="0" w:space="0" w:color="auto"/>
            <w:right w:val="none" w:sz="0" w:space="0" w:color="auto"/>
          </w:divBdr>
        </w:div>
        <w:div w:id="2049642402">
          <w:marLeft w:val="0"/>
          <w:marRight w:val="0"/>
          <w:marTop w:val="0"/>
          <w:marBottom w:val="0"/>
          <w:divBdr>
            <w:top w:val="none" w:sz="0" w:space="0" w:color="auto"/>
            <w:left w:val="none" w:sz="0" w:space="0" w:color="auto"/>
            <w:bottom w:val="none" w:sz="0" w:space="0" w:color="auto"/>
            <w:right w:val="none" w:sz="0" w:space="0" w:color="auto"/>
          </w:divBdr>
        </w:div>
      </w:divsChild>
    </w:div>
    <w:div w:id="1462458385">
      <w:bodyDiv w:val="1"/>
      <w:marLeft w:val="0"/>
      <w:marRight w:val="0"/>
      <w:marTop w:val="0"/>
      <w:marBottom w:val="0"/>
      <w:divBdr>
        <w:top w:val="none" w:sz="0" w:space="0" w:color="auto"/>
        <w:left w:val="none" w:sz="0" w:space="0" w:color="auto"/>
        <w:bottom w:val="none" w:sz="0" w:space="0" w:color="auto"/>
        <w:right w:val="none" w:sz="0" w:space="0" w:color="auto"/>
      </w:divBdr>
    </w:div>
    <w:div w:id="1720351900">
      <w:bodyDiv w:val="1"/>
      <w:marLeft w:val="0"/>
      <w:marRight w:val="0"/>
      <w:marTop w:val="0"/>
      <w:marBottom w:val="0"/>
      <w:divBdr>
        <w:top w:val="none" w:sz="0" w:space="0" w:color="auto"/>
        <w:left w:val="none" w:sz="0" w:space="0" w:color="auto"/>
        <w:bottom w:val="none" w:sz="0" w:space="0" w:color="auto"/>
        <w:right w:val="none" w:sz="0" w:space="0" w:color="auto"/>
      </w:divBdr>
    </w:div>
    <w:div w:id="1769502456">
      <w:bodyDiv w:val="1"/>
      <w:marLeft w:val="0"/>
      <w:marRight w:val="0"/>
      <w:marTop w:val="0"/>
      <w:marBottom w:val="0"/>
      <w:divBdr>
        <w:top w:val="none" w:sz="0" w:space="0" w:color="auto"/>
        <w:left w:val="none" w:sz="0" w:space="0" w:color="auto"/>
        <w:bottom w:val="none" w:sz="0" w:space="0" w:color="auto"/>
        <w:right w:val="none" w:sz="0" w:space="0" w:color="auto"/>
      </w:divBdr>
      <w:divsChild>
        <w:div w:id="1602029645">
          <w:marLeft w:val="0"/>
          <w:marRight w:val="0"/>
          <w:marTop w:val="0"/>
          <w:marBottom w:val="0"/>
          <w:divBdr>
            <w:top w:val="none" w:sz="0" w:space="0" w:color="auto"/>
            <w:left w:val="none" w:sz="0" w:space="0" w:color="auto"/>
            <w:bottom w:val="none" w:sz="0" w:space="0" w:color="auto"/>
            <w:right w:val="none" w:sz="0" w:space="0" w:color="auto"/>
          </w:divBdr>
        </w:div>
        <w:div w:id="2078238933">
          <w:marLeft w:val="0"/>
          <w:marRight w:val="0"/>
          <w:marTop w:val="0"/>
          <w:marBottom w:val="0"/>
          <w:divBdr>
            <w:top w:val="none" w:sz="0" w:space="0" w:color="auto"/>
            <w:left w:val="none" w:sz="0" w:space="0" w:color="auto"/>
            <w:bottom w:val="none" w:sz="0" w:space="0" w:color="auto"/>
            <w:right w:val="none" w:sz="0" w:space="0" w:color="auto"/>
          </w:divBdr>
        </w:div>
        <w:div w:id="1720663750">
          <w:marLeft w:val="0"/>
          <w:marRight w:val="0"/>
          <w:marTop w:val="0"/>
          <w:marBottom w:val="0"/>
          <w:divBdr>
            <w:top w:val="none" w:sz="0" w:space="0" w:color="auto"/>
            <w:left w:val="none" w:sz="0" w:space="0" w:color="auto"/>
            <w:bottom w:val="none" w:sz="0" w:space="0" w:color="auto"/>
            <w:right w:val="none" w:sz="0" w:space="0" w:color="auto"/>
          </w:divBdr>
        </w:div>
        <w:div w:id="1516923643">
          <w:marLeft w:val="0"/>
          <w:marRight w:val="0"/>
          <w:marTop w:val="0"/>
          <w:marBottom w:val="0"/>
          <w:divBdr>
            <w:top w:val="none" w:sz="0" w:space="0" w:color="auto"/>
            <w:left w:val="none" w:sz="0" w:space="0" w:color="auto"/>
            <w:bottom w:val="none" w:sz="0" w:space="0" w:color="auto"/>
            <w:right w:val="none" w:sz="0" w:space="0" w:color="auto"/>
          </w:divBdr>
        </w:div>
        <w:div w:id="971522278">
          <w:marLeft w:val="0"/>
          <w:marRight w:val="0"/>
          <w:marTop w:val="0"/>
          <w:marBottom w:val="0"/>
          <w:divBdr>
            <w:top w:val="none" w:sz="0" w:space="0" w:color="auto"/>
            <w:left w:val="none" w:sz="0" w:space="0" w:color="auto"/>
            <w:bottom w:val="none" w:sz="0" w:space="0" w:color="auto"/>
            <w:right w:val="none" w:sz="0" w:space="0" w:color="auto"/>
          </w:divBdr>
        </w:div>
        <w:div w:id="1444811862">
          <w:marLeft w:val="0"/>
          <w:marRight w:val="0"/>
          <w:marTop w:val="0"/>
          <w:marBottom w:val="0"/>
          <w:divBdr>
            <w:top w:val="none" w:sz="0" w:space="0" w:color="auto"/>
            <w:left w:val="none" w:sz="0" w:space="0" w:color="auto"/>
            <w:bottom w:val="none" w:sz="0" w:space="0" w:color="auto"/>
            <w:right w:val="none" w:sz="0" w:space="0" w:color="auto"/>
          </w:divBdr>
        </w:div>
        <w:div w:id="1016427292">
          <w:marLeft w:val="0"/>
          <w:marRight w:val="0"/>
          <w:marTop w:val="0"/>
          <w:marBottom w:val="0"/>
          <w:divBdr>
            <w:top w:val="none" w:sz="0" w:space="0" w:color="auto"/>
            <w:left w:val="none" w:sz="0" w:space="0" w:color="auto"/>
            <w:bottom w:val="none" w:sz="0" w:space="0" w:color="auto"/>
            <w:right w:val="none" w:sz="0" w:space="0" w:color="auto"/>
          </w:divBdr>
        </w:div>
        <w:div w:id="903446408">
          <w:marLeft w:val="0"/>
          <w:marRight w:val="0"/>
          <w:marTop w:val="0"/>
          <w:marBottom w:val="0"/>
          <w:divBdr>
            <w:top w:val="none" w:sz="0" w:space="0" w:color="auto"/>
            <w:left w:val="none" w:sz="0" w:space="0" w:color="auto"/>
            <w:bottom w:val="none" w:sz="0" w:space="0" w:color="auto"/>
            <w:right w:val="none" w:sz="0" w:space="0" w:color="auto"/>
          </w:divBdr>
        </w:div>
        <w:div w:id="1166046979">
          <w:marLeft w:val="0"/>
          <w:marRight w:val="0"/>
          <w:marTop w:val="0"/>
          <w:marBottom w:val="0"/>
          <w:divBdr>
            <w:top w:val="none" w:sz="0" w:space="0" w:color="auto"/>
            <w:left w:val="none" w:sz="0" w:space="0" w:color="auto"/>
            <w:bottom w:val="none" w:sz="0" w:space="0" w:color="auto"/>
            <w:right w:val="none" w:sz="0" w:space="0" w:color="auto"/>
          </w:divBdr>
        </w:div>
        <w:div w:id="1542093561">
          <w:marLeft w:val="0"/>
          <w:marRight w:val="0"/>
          <w:marTop w:val="0"/>
          <w:marBottom w:val="0"/>
          <w:divBdr>
            <w:top w:val="none" w:sz="0" w:space="0" w:color="auto"/>
            <w:left w:val="none" w:sz="0" w:space="0" w:color="auto"/>
            <w:bottom w:val="none" w:sz="0" w:space="0" w:color="auto"/>
            <w:right w:val="none" w:sz="0" w:space="0" w:color="auto"/>
          </w:divBdr>
        </w:div>
        <w:div w:id="1501240534">
          <w:marLeft w:val="0"/>
          <w:marRight w:val="0"/>
          <w:marTop w:val="0"/>
          <w:marBottom w:val="0"/>
          <w:divBdr>
            <w:top w:val="none" w:sz="0" w:space="0" w:color="auto"/>
            <w:left w:val="none" w:sz="0" w:space="0" w:color="auto"/>
            <w:bottom w:val="none" w:sz="0" w:space="0" w:color="auto"/>
            <w:right w:val="none" w:sz="0" w:space="0" w:color="auto"/>
          </w:divBdr>
        </w:div>
        <w:div w:id="1227106642">
          <w:marLeft w:val="0"/>
          <w:marRight w:val="0"/>
          <w:marTop w:val="0"/>
          <w:marBottom w:val="0"/>
          <w:divBdr>
            <w:top w:val="none" w:sz="0" w:space="0" w:color="auto"/>
            <w:left w:val="none" w:sz="0" w:space="0" w:color="auto"/>
            <w:bottom w:val="none" w:sz="0" w:space="0" w:color="auto"/>
            <w:right w:val="none" w:sz="0" w:space="0" w:color="auto"/>
          </w:divBdr>
        </w:div>
        <w:div w:id="1349988098">
          <w:marLeft w:val="0"/>
          <w:marRight w:val="0"/>
          <w:marTop w:val="0"/>
          <w:marBottom w:val="0"/>
          <w:divBdr>
            <w:top w:val="none" w:sz="0" w:space="0" w:color="auto"/>
            <w:left w:val="none" w:sz="0" w:space="0" w:color="auto"/>
            <w:bottom w:val="none" w:sz="0" w:space="0" w:color="auto"/>
            <w:right w:val="none" w:sz="0" w:space="0" w:color="auto"/>
          </w:divBdr>
        </w:div>
        <w:div w:id="2122601155">
          <w:marLeft w:val="0"/>
          <w:marRight w:val="0"/>
          <w:marTop w:val="0"/>
          <w:marBottom w:val="0"/>
          <w:divBdr>
            <w:top w:val="none" w:sz="0" w:space="0" w:color="auto"/>
            <w:left w:val="none" w:sz="0" w:space="0" w:color="auto"/>
            <w:bottom w:val="none" w:sz="0" w:space="0" w:color="auto"/>
            <w:right w:val="none" w:sz="0" w:space="0" w:color="auto"/>
          </w:divBdr>
        </w:div>
        <w:div w:id="875771287">
          <w:marLeft w:val="0"/>
          <w:marRight w:val="0"/>
          <w:marTop w:val="0"/>
          <w:marBottom w:val="0"/>
          <w:divBdr>
            <w:top w:val="none" w:sz="0" w:space="0" w:color="auto"/>
            <w:left w:val="none" w:sz="0" w:space="0" w:color="auto"/>
            <w:bottom w:val="none" w:sz="0" w:space="0" w:color="auto"/>
            <w:right w:val="none" w:sz="0" w:space="0" w:color="auto"/>
          </w:divBdr>
        </w:div>
        <w:div w:id="2026857150">
          <w:marLeft w:val="0"/>
          <w:marRight w:val="0"/>
          <w:marTop w:val="0"/>
          <w:marBottom w:val="0"/>
          <w:divBdr>
            <w:top w:val="none" w:sz="0" w:space="0" w:color="auto"/>
            <w:left w:val="none" w:sz="0" w:space="0" w:color="auto"/>
            <w:bottom w:val="none" w:sz="0" w:space="0" w:color="auto"/>
            <w:right w:val="none" w:sz="0" w:space="0" w:color="auto"/>
          </w:divBdr>
        </w:div>
        <w:div w:id="946817765">
          <w:marLeft w:val="0"/>
          <w:marRight w:val="0"/>
          <w:marTop w:val="0"/>
          <w:marBottom w:val="0"/>
          <w:divBdr>
            <w:top w:val="none" w:sz="0" w:space="0" w:color="auto"/>
            <w:left w:val="none" w:sz="0" w:space="0" w:color="auto"/>
            <w:bottom w:val="none" w:sz="0" w:space="0" w:color="auto"/>
            <w:right w:val="none" w:sz="0" w:space="0" w:color="auto"/>
          </w:divBdr>
        </w:div>
        <w:div w:id="1547793521">
          <w:marLeft w:val="0"/>
          <w:marRight w:val="0"/>
          <w:marTop w:val="0"/>
          <w:marBottom w:val="0"/>
          <w:divBdr>
            <w:top w:val="none" w:sz="0" w:space="0" w:color="auto"/>
            <w:left w:val="none" w:sz="0" w:space="0" w:color="auto"/>
            <w:bottom w:val="none" w:sz="0" w:space="0" w:color="auto"/>
            <w:right w:val="none" w:sz="0" w:space="0" w:color="auto"/>
          </w:divBdr>
        </w:div>
        <w:div w:id="1139031507">
          <w:marLeft w:val="0"/>
          <w:marRight w:val="0"/>
          <w:marTop w:val="0"/>
          <w:marBottom w:val="0"/>
          <w:divBdr>
            <w:top w:val="none" w:sz="0" w:space="0" w:color="auto"/>
            <w:left w:val="none" w:sz="0" w:space="0" w:color="auto"/>
            <w:bottom w:val="none" w:sz="0" w:space="0" w:color="auto"/>
            <w:right w:val="none" w:sz="0" w:space="0" w:color="auto"/>
          </w:divBdr>
        </w:div>
        <w:div w:id="1352874513">
          <w:marLeft w:val="0"/>
          <w:marRight w:val="0"/>
          <w:marTop w:val="0"/>
          <w:marBottom w:val="0"/>
          <w:divBdr>
            <w:top w:val="none" w:sz="0" w:space="0" w:color="auto"/>
            <w:left w:val="none" w:sz="0" w:space="0" w:color="auto"/>
            <w:bottom w:val="none" w:sz="0" w:space="0" w:color="auto"/>
            <w:right w:val="none" w:sz="0" w:space="0" w:color="auto"/>
          </w:divBdr>
        </w:div>
        <w:div w:id="924996013">
          <w:marLeft w:val="0"/>
          <w:marRight w:val="0"/>
          <w:marTop w:val="0"/>
          <w:marBottom w:val="0"/>
          <w:divBdr>
            <w:top w:val="none" w:sz="0" w:space="0" w:color="auto"/>
            <w:left w:val="none" w:sz="0" w:space="0" w:color="auto"/>
            <w:bottom w:val="none" w:sz="0" w:space="0" w:color="auto"/>
            <w:right w:val="none" w:sz="0" w:space="0" w:color="auto"/>
          </w:divBdr>
        </w:div>
        <w:div w:id="1983272532">
          <w:marLeft w:val="0"/>
          <w:marRight w:val="0"/>
          <w:marTop w:val="0"/>
          <w:marBottom w:val="0"/>
          <w:divBdr>
            <w:top w:val="none" w:sz="0" w:space="0" w:color="auto"/>
            <w:left w:val="none" w:sz="0" w:space="0" w:color="auto"/>
            <w:bottom w:val="none" w:sz="0" w:space="0" w:color="auto"/>
            <w:right w:val="none" w:sz="0" w:space="0" w:color="auto"/>
          </w:divBdr>
        </w:div>
        <w:div w:id="1980722705">
          <w:marLeft w:val="0"/>
          <w:marRight w:val="0"/>
          <w:marTop w:val="0"/>
          <w:marBottom w:val="0"/>
          <w:divBdr>
            <w:top w:val="none" w:sz="0" w:space="0" w:color="auto"/>
            <w:left w:val="none" w:sz="0" w:space="0" w:color="auto"/>
            <w:bottom w:val="none" w:sz="0" w:space="0" w:color="auto"/>
            <w:right w:val="none" w:sz="0" w:space="0" w:color="auto"/>
          </w:divBdr>
        </w:div>
        <w:div w:id="1036396439">
          <w:marLeft w:val="0"/>
          <w:marRight w:val="0"/>
          <w:marTop w:val="0"/>
          <w:marBottom w:val="0"/>
          <w:divBdr>
            <w:top w:val="none" w:sz="0" w:space="0" w:color="auto"/>
            <w:left w:val="none" w:sz="0" w:space="0" w:color="auto"/>
            <w:bottom w:val="none" w:sz="0" w:space="0" w:color="auto"/>
            <w:right w:val="none" w:sz="0" w:space="0" w:color="auto"/>
          </w:divBdr>
        </w:div>
        <w:div w:id="1802502562">
          <w:marLeft w:val="0"/>
          <w:marRight w:val="0"/>
          <w:marTop w:val="0"/>
          <w:marBottom w:val="0"/>
          <w:divBdr>
            <w:top w:val="none" w:sz="0" w:space="0" w:color="auto"/>
            <w:left w:val="none" w:sz="0" w:space="0" w:color="auto"/>
            <w:bottom w:val="none" w:sz="0" w:space="0" w:color="auto"/>
            <w:right w:val="none" w:sz="0" w:space="0" w:color="auto"/>
          </w:divBdr>
        </w:div>
        <w:div w:id="896745379">
          <w:marLeft w:val="0"/>
          <w:marRight w:val="0"/>
          <w:marTop w:val="0"/>
          <w:marBottom w:val="0"/>
          <w:divBdr>
            <w:top w:val="none" w:sz="0" w:space="0" w:color="auto"/>
            <w:left w:val="none" w:sz="0" w:space="0" w:color="auto"/>
            <w:bottom w:val="none" w:sz="0" w:space="0" w:color="auto"/>
            <w:right w:val="none" w:sz="0" w:space="0" w:color="auto"/>
          </w:divBdr>
        </w:div>
        <w:div w:id="2108770090">
          <w:marLeft w:val="0"/>
          <w:marRight w:val="0"/>
          <w:marTop w:val="0"/>
          <w:marBottom w:val="0"/>
          <w:divBdr>
            <w:top w:val="none" w:sz="0" w:space="0" w:color="auto"/>
            <w:left w:val="none" w:sz="0" w:space="0" w:color="auto"/>
            <w:bottom w:val="none" w:sz="0" w:space="0" w:color="auto"/>
            <w:right w:val="none" w:sz="0" w:space="0" w:color="auto"/>
          </w:divBdr>
        </w:div>
        <w:div w:id="654728540">
          <w:marLeft w:val="0"/>
          <w:marRight w:val="0"/>
          <w:marTop w:val="0"/>
          <w:marBottom w:val="0"/>
          <w:divBdr>
            <w:top w:val="none" w:sz="0" w:space="0" w:color="auto"/>
            <w:left w:val="none" w:sz="0" w:space="0" w:color="auto"/>
            <w:bottom w:val="none" w:sz="0" w:space="0" w:color="auto"/>
            <w:right w:val="none" w:sz="0" w:space="0" w:color="auto"/>
          </w:divBdr>
        </w:div>
        <w:div w:id="729571756">
          <w:marLeft w:val="0"/>
          <w:marRight w:val="0"/>
          <w:marTop w:val="0"/>
          <w:marBottom w:val="0"/>
          <w:divBdr>
            <w:top w:val="none" w:sz="0" w:space="0" w:color="auto"/>
            <w:left w:val="none" w:sz="0" w:space="0" w:color="auto"/>
            <w:bottom w:val="none" w:sz="0" w:space="0" w:color="auto"/>
            <w:right w:val="none" w:sz="0" w:space="0" w:color="auto"/>
          </w:divBdr>
        </w:div>
        <w:div w:id="550116942">
          <w:marLeft w:val="0"/>
          <w:marRight w:val="0"/>
          <w:marTop w:val="0"/>
          <w:marBottom w:val="0"/>
          <w:divBdr>
            <w:top w:val="none" w:sz="0" w:space="0" w:color="auto"/>
            <w:left w:val="none" w:sz="0" w:space="0" w:color="auto"/>
            <w:bottom w:val="none" w:sz="0" w:space="0" w:color="auto"/>
            <w:right w:val="none" w:sz="0" w:space="0" w:color="auto"/>
          </w:divBdr>
        </w:div>
        <w:div w:id="744650656">
          <w:marLeft w:val="0"/>
          <w:marRight w:val="0"/>
          <w:marTop w:val="0"/>
          <w:marBottom w:val="0"/>
          <w:divBdr>
            <w:top w:val="none" w:sz="0" w:space="0" w:color="auto"/>
            <w:left w:val="none" w:sz="0" w:space="0" w:color="auto"/>
            <w:bottom w:val="none" w:sz="0" w:space="0" w:color="auto"/>
            <w:right w:val="none" w:sz="0" w:space="0" w:color="auto"/>
          </w:divBdr>
        </w:div>
      </w:divsChild>
    </w:div>
    <w:div w:id="1917324966">
      <w:bodyDiv w:val="1"/>
      <w:marLeft w:val="0"/>
      <w:marRight w:val="0"/>
      <w:marTop w:val="0"/>
      <w:marBottom w:val="0"/>
      <w:divBdr>
        <w:top w:val="none" w:sz="0" w:space="0" w:color="auto"/>
        <w:left w:val="none" w:sz="0" w:space="0" w:color="auto"/>
        <w:bottom w:val="none" w:sz="0" w:space="0" w:color="auto"/>
        <w:right w:val="none" w:sz="0" w:space="0" w:color="auto"/>
      </w:divBdr>
      <w:divsChild>
        <w:div w:id="1239098748">
          <w:marLeft w:val="0"/>
          <w:marRight w:val="0"/>
          <w:marTop w:val="0"/>
          <w:marBottom w:val="0"/>
          <w:divBdr>
            <w:top w:val="none" w:sz="0" w:space="0" w:color="auto"/>
            <w:left w:val="none" w:sz="0" w:space="0" w:color="auto"/>
            <w:bottom w:val="none" w:sz="0" w:space="0" w:color="auto"/>
            <w:right w:val="none" w:sz="0" w:space="0" w:color="auto"/>
          </w:divBdr>
        </w:div>
        <w:div w:id="391387495">
          <w:marLeft w:val="0"/>
          <w:marRight w:val="0"/>
          <w:marTop w:val="0"/>
          <w:marBottom w:val="0"/>
          <w:divBdr>
            <w:top w:val="none" w:sz="0" w:space="0" w:color="auto"/>
            <w:left w:val="none" w:sz="0" w:space="0" w:color="auto"/>
            <w:bottom w:val="none" w:sz="0" w:space="0" w:color="auto"/>
            <w:right w:val="none" w:sz="0" w:space="0" w:color="auto"/>
          </w:divBdr>
        </w:div>
        <w:div w:id="447312393">
          <w:marLeft w:val="0"/>
          <w:marRight w:val="0"/>
          <w:marTop w:val="0"/>
          <w:marBottom w:val="0"/>
          <w:divBdr>
            <w:top w:val="none" w:sz="0" w:space="0" w:color="auto"/>
            <w:left w:val="none" w:sz="0" w:space="0" w:color="auto"/>
            <w:bottom w:val="none" w:sz="0" w:space="0" w:color="auto"/>
            <w:right w:val="none" w:sz="0" w:space="0" w:color="auto"/>
          </w:divBdr>
        </w:div>
        <w:div w:id="1837652329">
          <w:marLeft w:val="0"/>
          <w:marRight w:val="0"/>
          <w:marTop w:val="0"/>
          <w:marBottom w:val="0"/>
          <w:divBdr>
            <w:top w:val="none" w:sz="0" w:space="0" w:color="auto"/>
            <w:left w:val="none" w:sz="0" w:space="0" w:color="auto"/>
            <w:bottom w:val="none" w:sz="0" w:space="0" w:color="auto"/>
            <w:right w:val="none" w:sz="0" w:space="0" w:color="auto"/>
          </w:divBdr>
        </w:div>
        <w:div w:id="841503768">
          <w:marLeft w:val="0"/>
          <w:marRight w:val="0"/>
          <w:marTop w:val="0"/>
          <w:marBottom w:val="0"/>
          <w:divBdr>
            <w:top w:val="none" w:sz="0" w:space="0" w:color="auto"/>
            <w:left w:val="none" w:sz="0" w:space="0" w:color="auto"/>
            <w:bottom w:val="none" w:sz="0" w:space="0" w:color="auto"/>
            <w:right w:val="none" w:sz="0" w:space="0" w:color="auto"/>
          </w:divBdr>
        </w:div>
        <w:div w:id="9363996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PowerPoint_Slide13.sldx"/><Relationship Id="rId21" Type="http://schemas.openxmlformats.org/officeDocument/2006/relationships/package" Target="embeddings/Microsoft_PowerPoint_Slide4.sld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image" Target="media/image20.jpe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PowerPoint_Slide8.sldx"/><Relationship Id="rId41" Type="http://schemas.openxmlformats.org/officeDocument/2006/relationships/package" Target="embeddings/Microsoft_PowerPoint_Slide14.sldx"/><Relationship Id="rId54" Type="http://schemas.openxmlformats.org/officeDocument/2006/relationships/image" Target="media/image27.jpeg"/><Relationship Id="rId62"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PowerPoint_Slide12.sldx"/><Relationship Id="rId40" Type="http://schemas.openxmlformats.org/officeDocument/2006/relationships/image" Target="media/image17.emf"/><Relationship Id="rId45" Type="http://schemas.openxmlformats.org/officeDocument/2006/relationships/package" Target="embeddings/Microsoft_PowerPoint_Slide16.sldx"/><Relationship Id="rId53" Type="http://schemas.openxmlformats.org/officeDocument/2006/relationships/image" Target="media/image26.jpeg"/><Relationship Id="rId58" Type="http://schemas.openxmlformats.org/officeDocument/2006/relationships/diagramData" Target="diagrams/data1.xml"/><Relationship Id="rId5" Type="http://schemas.openxmlformats.org/officeDocument/2006/relationships/webSettings" Target="webSettings.xml"/><Relationship Id="rId15" Type="http://schemas.openxmlformats.org/officeDocument/2006/relationships/package" Target="embeddings/Microsoft_PowerPoint_Slide1.sldx"/><Relationship Id="rId23" Type="http://schemas.openxmlformats.org/officeDocument/2006/relationships/package" Target="embeddings/Microsoft_PowerPoint_Slide5.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2.png"/><Relationship Id="rId57" Type="http://schemas.openxmlformats.org/officeDocument/2006/relationships/image" Target="media/image30.jpeg"/><Relationship Id="rId61" Type="http://schemas.openxmlformats.org/officeDocument/2006/relationships/diagramColors" Target="diagrams/colors1.xml"/><Relationship Id="rId10" Type="http://schemas.openxmlformats.org/officeDocument/2006/relationships/hyperlink" Target="https://www.amazon.de/s/ref=dp_byline_sr_book_2?ie=UTF8&amp;text=Hilka+de+Groot&amp;search-alias=books-de&amp;field-author=Hilka+de+Groot&amp;sort=relevancerank" TargetMode="External"/><Relationship Id="rId19" Type="http://schemas.openxmlformats.org/officeDocument/2006/relationships/package" Target="embeddings/Microsoft_PowerPoint_Slide3.sldx"/><Relationship Id="rId31" Type="http://schemas.openxmlformats.org/officeDocument/2006/relationships/package" Target="embeddings/Microsoft_PowerPoint_Slide9.sldx"/><Relationship Id="rId44" Type="http://schemas.openxmlformats.org/officeDocument/2006/relationships/image" Target="media/image19.emf"/><Relationship Id="rId52" Type="http://schemas.openxmlformats.org/officeDocument/2006/relationships/image" Target="media/image25.jpeg"/><Relationship Id="rId60" Type="http://schemas.openxmlformats.org/officeDocument/2006/relationships/diagramQuickStyle" Target="diagrams/quickStyle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amazon.de/s/ref=dp_byline_sr_book_1?ie=UTF8&amp;text=Jutta+Farhadi&amp;search-alias=books-de&amp;field-author=Jutta+Farhadi&amp;sort=relevancerank" TargetMode="External"/><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PowerPoint_Slide7.sldx"/><Relationship Id="rId30" Type="http://schemas.openxmlformats.org/officeDocument/2006/relationships/image" Target="media/image12.emf"/><Relationship Id="rId35" Type="http://schemas.openxmlformats.org/officeDocument/2006/relationships/package" Target="embeddings/Microsoft_PowerPoint_Slide11.sldx"/><Relationship Id="rId43" Type="http://schemas.openxmlformats.org/officeDocument/2006/relationships/package" Target="embeddings/Microsoft_PowerPoint_Slide15.sldx"/><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4.gi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PowerPoint_Slide2.sldx"/><Relationship Id="rId25" Type="http://schemas.openxmlformats.org/officeDocument/2006/relationships/package" Target="embeddings/Microsoft_PowerPoint_Slide6.sldx"/><Relationship Id="rId33" Type="http://schemas.openxmlformats.org/officeDocument/2006/relationships/package" Target="embeddings/Microsoft_PowerPoint_Slide10.sldx"/><Relationship Id="rId38" Type="http://schemas.openxmlformats.org/officeDocument/2006/relationships/image" Target="media/image16.emf"/><Relationship Id="rId46" Type="http://schemas.openxmlformats.org/officeDocument/2006/relationships/header" Target="header2.xml"/><Relationship Id="rId59" Type="http://schemas.openxmlformats.org/officeDocument/2006/relationships/diagramLayout" Target="diagrams/layout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C6DC8E-1B82-474A-A4F0-D1789268D26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de-DE"/>
        </a:p>
      </dgm:t>
    </dgm:pt>
    <dgm:pt modelId="{1D0C3F94-E617-4B2F-978B-4B03659F6FC0}" type="asst">
      <dgm:prSet phldrT="[Text]">
        <dgm:style>
          <a:lnRef idx="0">
            <a:scrgbClr r="0" g="0" b="0"/>
          </a:lnRef>
          <a:fillRef idx="0">
            <a:scrgbClr r="0" g="0" b="0"/>
          </a:fillRef>
          <a:effectRef idx="0">
            <a:scrgbClr r="0" g="0" b="0"/>
          </a:effectRef>
          <a:fontRef idx="minor">
            <a:schemeClr val="dk1"/>
          </a:fontRef>
        </dgm:style>
      </dgm:prSet>
      <dgm:spPr>
        <a:noFill/>
        <a:ln>
          <a:noFill/>
        </a:ln>
      </dgm:spPr>
      <dgm:t>
        <a:bodyPr/>
        <a:lstStyle/>
        <a:p>
          <a:r>
            <a:rPr lang="de-DE"/>
            <a:t> </a:t>
          </a:r>
        </a:p>
      </dgm:t>
    </dgm:pt>
    <dgm:pt modelId="{C5F74835-5BE9-4975-A396-42AC31692F01}" type="parTrans" cxnId="{1E46EFDC-35A5-4CAB-AF95-C2DC1FE3A22D}">
      <dgm:prSet/>
      <dgm:spPr/>
      <dgm:t>
        <a:bodyPr/>
        <a:lstStyle/>
        <a:p>
          <a:endParaRPr lang="de-DE"/>
        </a:p>
      </dgm:t>
    </dgm:pt>
    <dgm:pt modelId="{6FA731A6-1554-4A45-8DA6-6998357EFCA8}" type="sibTrans" cxnId="{1E46EFDC-35A5-4CAB-AF95-C2DC1FE3A22D}">
      <dgm:prSet custT="1">
        <dgm:style>
          <a:lnRef idx="1">
            <a:schemeClr val="accent6"/>
          </a:lnRef>
          <a:fillRef idx="2">
            <a:schemeClr val="accent6"/>
          </a:fillRef>
          <a:effectRef idx="1">
            <a:schemeClr val="accent6"/>
          </a:effectRef>
          <a:fontRef idx="minor">
            <a:schemeClr val="dk1"/>
          </a:fontRef>
        </dgm:style>
      </dgm:prSet>
      <dgm:spPr/>
      <dgm:t>
        <a:bodyPr/>
        <a:lstStyle/>
        <a:p>
          <a:r>
            <a:rPr lang="de-DE" sz="1200">
              <a:latin typeface="Century Gothic" panose="020B0502020202020204" pitchFamily="34" charset="0"/>
            </a:rPr>
            <a:t>Zerkleinerung</a:t>
          </a:r>
        </a:p>
      </dgm:t>
    </dgm:pt>
    <dgm:pt modelId="{B8A7A8E3-1943-4C74-8A2B-4A5E4D36ED24}">
      <dgm:prSet phldrT="[Text]">
        <dgm:style>
          <a:lnRef idx="1">
            <a:schemeClr val="accent6"/>
          </a:lnRef>
          <a:fillRef idx="2">
            <a:schemeClr val="accent6"/>
          </a:fillRef>
          <a:effectRef idx="1">
            <a:schemeClr val="accent6"/>
          </a:effectRef>
          <a:fontRef idx="minor">
            <a:schemeClr val="dk1"/>
          </a:fontRef>
        </dgm:style>
      </dgm:prSet>
      <dgm:spPr/>
      <dgm:t>
        <a:bodyPr/>
        <a:lstStyle/>
        <a:p>
          <a:r>
            <a:rPr lang="de-DE">
              <a:latin typeface="Century Gothic" panose="020B0502020202020204" pitchFamily="34" charset="0"/>
            </a:rPr>
            <a:t>Kaltpresuung</a:t>
          </a:r>
        </a:p>
      </dgm:t>
    </dgm:pt>
    <dgm:pt modelId="{12F8DC32-CE76-4E5F-8E15-429EDD7C6BD1}" type="parTrans" cxnId="{39D008C8-A4C6-4018-9DAE-356A5D742799}">
      <dgm:prSet>
        <dgm:style>
          <a:lnRef idx="2">
            <a:schemeClr val="dk1"/>
          </a:lnRef>
          <a:fillRef idx="0">
            <a:schemeClr val="dk1"/>
          </a:fillRef>
          <a:effectRef idx="1">
            <a:schemeClr val="dk1"/>
          </a:effectRef>
          <a:fontRef idx="minor">
            <a:schemeClr val="tx1"/>
          </a:fontRef>
        </dgm:style>
      </dgm:prSet>
      <dgm:spPr/>
      <dgm:t>
        <a:bodyPr/>
        <a:lstStyle/>
        <a:p>
          <a:endParaRPr lang="de-DE"/>
        </a:p>
      </dgm:t>
    </dgm:pt>
    <dgm:pt modelId="{4C66E600-FCA5-43F1-9758-0553F5D255E4}" type="sibTrans" cxnId="{39D008C8-A4C6-4018-9DAE-356A5D742799}">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FA609506-F306-42A1-81AD-D6E7F0E78498}">
      <dgm:prSet phldrT="[Text]" custT="1">
        <dgm:style>
          <a:lnRef idx="1">
            <a:schemeClr val="accent6"/>
          </a:lnRef>
          <a:fillRef idx="2">
            <a:schemeClr val="accent6"/>
          </a:fillRef>
          <a:effectRef idx="1">
            <a:schemeClr val="accent6"/>
          </a:effectRef>
          <a:fontRef idx="minor">
            <a:schemeClr val="dk1"/>
          </a:fontRef>
        </dgm:style>
      </dgm:prSet>
      <dgm:spPr/>
      <dgm:t>
        <a:bodyPr/>
        <a:lstStyle/>
        <a:p>
          <a:r>
            <a:rPr lang="de-DE" sz="1200">
              <a:latin typeface="Century Gothic" panose="020B0502020202020204" pitchFamily="34" charset="0"/>
            </a:rPr>
            <a:t>Warmpressung</a:t>
          </a:r>
        </a:p>
      </dgm:t>
    </dgm:pt>
    <dgm:pt modelId="{5CA3DDEA-0823-42ED-9A54-7FE7B9AF08DE}" type="parTrans" cxnId="{BE00B3B0-9F28-48DA-B9B0-473BEF8DFBEE}">
      <dgm:prSet>
        <dgm:style>
          <a:lnRef idx="2">
            <a:schemeClr val="dk1"/>
          </a:lnRef>
          <a:fillRef idx="0">
            <a:schemeClr val="dk1"/>
          </a:fillRef>
          <a:effectRef idx="1">
            <a:schemeClr val="dk1"/>
          </a:effectRef>
          <a:fontRef idx="minor">
            <a:schemeClr val="tx1"/>
          </a:fontRef>
        </dgm:style>
      </dgm:prSet>
      <dgm:spPr/>
      <dgm:t>
        <a:bodyPr/>
        <a:lstStyle/>
        <a:p>
          <a:endParaRPr lang="de-DE"/>
        </a:p>
      </dgm:t>
    </dgm:pt>
    <dgm:pt modelId="{08C0EDE5-5F2A-411E-91B3-4236BA6FF70E}" type="sibTrans" cxnId="{BE00B3B0-9F28-48DA-B9B0-473BEF8DFBEE}">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C8C6F549-3660-4DE8-A547-9FECE294FFB4}">
      <dgm:prSet phldrT="[Text]" custT="1">
        <dgm:style>
          <a:lnRef idx="1">
            <a:schemeClr val="accent6"/>
          </a:lnRef>
          <a:fillRef idx="2">
            <a:schemeClr val="accent6"/>
          </a:fillRef>
          <a:effectRef idx="1">
            <a:schemeClr val="accent6"/>
          </a:effectRef>
          <a:fontRef idx="minor">
            <a:schemeClr val="dk1"/>
          </a:fontRef>
        </dgm:style>
      </dgm:prSet>
      <dgm:spPr/>
      <dgm:t>
        <a:bodyPr/>
        <a:lstStyle/>
        <a:p>
          <a:r>
            <a:rPr lang="de-DE" sz="1200">
              <a:latin typeface="Century Gothic" panose="020B0502020202020204" pitchFamily="34" charset="0"/>
            </a:rPr>
            <a:t>Extraktion</a:t>
          </a:r>
        </a:p>
      </dgm:t>
    </dgm:pt>
    <dgm:pt modelId="{72E6DD2E-D1DB-4494-8234-35ABD1D80F95}" type="parTrans" cxnId="{47021AE2-2560-4FA1-9A5C-4B2DB2AA3578}">
      <dgm:prSet>
        <dgm:style>
          <a:lnRef idx="2">
            <a:schemeClr val="dk1"/>
          </a:lnRef>
          <a:fillRef idx="0">
            <a:schemeClr val="dk1"/>
          </a:fillRef>
          <a:effectRef idx="1">
            <a:schemeClr val="dk1"/>
          </a:effectRef>
          <a:fontRef idx="minor">
            <a:schemeClr val="tx1"/>
          </a:fontRef>
        </dgm:style>
      </dgm:prSet>
      <dgm:spPr/>
      <dgm:t>
        <a:bodyPr/>
        <a:lstStyle/>
        <a:p>
          <a:endParaRPr lang="de-DE"/>
        </a:p>
      </dgm:t>
    </dgm:pt>
    <dgm:pt modelId="{601976B3-C646-4355-8908-E47EB4E70659}" type="sibTrans" cxnId="{47021AE2-2560-4FA1-9A5C-4B2DB2AA3578}">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EA4A804A-3E31-4105-87BE-60379FD8EB34}">
      <dgm:prSet>
        <dgm:style>
          <a:lnRef idx="1">
            <a:schemeClr val="accent6"/>
          </a:lnRef>
          <a:fillRef idx="2">
            <a:schemeClr val="accent6"/>
          </a:fillRef>
          <a:effectRef idx="1">
            <a:schemeClr val="accent6"/>
          </a:effectRef>
          <a:fontRef idx="minor">
            <a:schemeClr val="dk1"/>
          </a:fontRef>
        </dgm:style>
      </dgm:prSet>
      <dgm:spPr/>
      <dgm:t>
        <a:bodyPr/>
        <a:lstStyle/>
        <a:p>
          <a:r>
            <a:rPr lang="de-DE">
              <a:latin typeface="Century Gothic" panose="020B0502020202020204" pitchFamily="34" charset="0"/>
            </a:rPr>
            <a:t>Filtration</a:t>
          </a:r>
        </a:p>
      </dgm:t>
    </dgm:pt>
    <dgm:pt modelId="{64B28520-562E-4310-8E06-7D63A7D037E2}" type="parTrans" cxnId="{1BF3692A-5E9C-41BF-96A3-29650D3D9BAC}">
      <dgm:prSet/>
      <dgm:spPr/>
      <dgm:t>
        <a:bodyPr/>
        <a:lstStyle/>
        <a:p>
          <a:endParaRPr lang="de-DE"/>
        </a:p>
      </dgm:t>
    </dgm:pt>
    <dgm:pt modelId="{F6280049-84E9-4135-BE2B-4C69B204343F}" type="sibTrans" cxnId="{1BF3692A-5E9C-41BF-96A3-29650D3D9BAC}">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3E88DC67-4229-4A06-8EDF-5CF6C9AC5826}">
      <dgm:prSet custT="1">
        <dgm:style>
          <a:lnRef idx="1">
            <a:schemeClr val="accent6"/>
          </a:lnRef>
          <a:fillRef idx="2">
            <a:schemeClr val="accent6"/>
          </a:fillRef>
          <a:effectRef idx="1">
            <a:schemeClr val="accent6"/>
          </a:effectRef>
          <a:fontRef idx="minor">
            <a:schemeClr val="dk1"/>
          </a:fontRef>
        </dgm:style>
      </dgm:prSet>
      <dgm:spPr/>
      <dgm:t>
        <a:bodyPr/>
        <a:lstStyle/>
        <a:p>
          <a:r>
            <a:rPr lang="de-DE" sz="1200">
              <a:latin typeface="Century Gothic" panose="020B0502020202020204" pitchFamily="34" charset="0"/>
            </a:rPr>
            <a:t>Filtration und Raffination (=Reinigung)</a:t>
          </a:r>
        </a:p>
      </dgm:t>
    </dgm:pt>
    <dgm:pt modelId="{7BCB857F-7E83-43B7-B5D3-E6FE6E1AA2C9}" type="parTrans" cxnId="{DF307D4C-1A9D-4FF1-8432-3D66A80504FD}">
      <dgm:prSet>
        <dgm:style>
          <a:lnRef idx="2">
            <a:schemeClr val="dk1"/>
          </a:lnRef>
          <a:fillRef idx="0">
            <a:schemeClr val="dk1"/>
          </a:fillRef>
          <a:effectRef idx="1">
            <a:schemeClr val="dk1"/>
          </a:effectRef>
          <a:fontRef idx="minor">
            <a:schemeClr val="tx1"/>
          </a:fontRef>
        </dgm:style>
      </dgm:prSet>
      <dgm:spPr/>
      <dgm:t>
        <a:bodyPr/>
        <a:lstStyle/>
        <a:p>
          <a:endParaRPr lang="de-DE"/>
        </a:p>
      </dgm:t>
    </dgm:pt>
    <dgm:pt modelId="{7857F2E1-D016-4327-AF54-40E239C9B26B}" type="sibTrans" cxnId="{DF307D4C-1A9D-4FF1-8432-3D66A80504FD}">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FCEAE460-A382-4A47-98FF-D2F8647A998E}">
      <dgm:prSet phldrT="[Text]">
        <dgm:style>
          <a:lnRef idx="0">
            <a:scrgbClr r="0" g="0" b="0"/>
          </a:lnRef>
          <a:fillRef idx="0">
            <a:scrgbClr r="0" g="0" b="0"/>
          </a:fillRef>
          <a:effectRef idx="0">
            <a:scrgbClr r="0" g="0" b="0"/>
          </a:effectRef>
          <a:fontRef idx="minor">
            <a:schemeClr val="dk1"/>
          </a:fontRef>
        </dgm:style>
      </dgm:prSet>
      <dgm:spPr>
        <a:noFill/>
        <a:ln>
          <a:noFill/>
        </a:ln>
      </dgm:spPr>
      <dgm:t>
        <a:bodyPr/>
        <a:lstStyle/>
        <a:p>
          <a:r>
            <a:rPr lang="de-DE"/>
            <a:t> </a:t>
          </a:r>
        </a:p>
      </dgm:t>
    </dgm:pt>
    <dgm:pt modelId="{F069C68A-F5E9-414D-8CA1-E1458F36F06D}" type="sibTrans" cxnId="{5DFC3A51-2804-48A9-9327-088739625A02}">
      <dgm:prSet custT="1">
        <dgm:style>
          <a:lnRef idx="1">
            <a:schemeClr val="accent6"/>
          </a:lnRef>
          <a:fillRef idx="2">
            <a:schemeClr val="accent6"/>
          </a:fillRef>
          <a:effectRef idx="1">
            <a:schemeClr val="accent6"/>
          </a:effectRef>
          <a:fontRef idx="minor">
            <a:schemeClr val="dk1"/>
          </a:fontRef>
        </dgm:style>
      </dgm:prSet>
      <dgm:spPr/>
      <dgm:t>
        <a:bodyPr/>
        <a:lstStyle/>
        <a:p>
          <a:r>
            <a:rPr lang="de-DE" sz="1200">
              <a:latin typeface="Century Gothic" panose="020B0502020202020204" pitchFamily="34" charset="0"/>
            </a:rPr>
            <a:t>Reinigung der Früchte, Samen, Kerne</a:t>
          </a:r>
        </a:p>
      </dgm:t>
    </dgm:pt>
    <dgm:pt modelId="{AAFB6C20-B111-49A7-9EF5-666FD6EE42E4}" type="parTrans" cxnId="{5DFC3A51-2804-48A9-9327-088739625A02}">
      <dgm:prSet/>
      <dgm:spPr/>
      <dgm:t>
        <a:bodyPr/>
        <a:lstStyle/>
        <a:p>
          <a:endParaRPr lang="de-DE"/>
        </a:p>
      </dgm:t>
    </dgm:pt>
    <dgm:pt modelId="{2325F3A2-0B6B-4FA3-AF32-8A8CF63DD1AE}">
      <dgm:prSet>
        <dgm:style>
          <a:lnRef idx="1">
            <a:schemeClr val="accent6"/>
          </a:lnRef>
          <a:fillRef idx="2">
            <a:schemeClr val="accent6"/>
          </a:fillRef>
          <a:effectRef idx="1">
            <a:schemeClr val="accent6"/>
          </a:effectRef>
          <a:fontRef idx="minor">
            <a:schemeClr val="dk1"/>
          </a:fontRef>
        </dgm:style>
      </dgm:prSet>
      <dgm:spPr/>
      <dgm:t>
        <a:bodyPr/>
        <a:lstStyle/>
        <a:p>
          <a:r>
            <a:rPr lang="de-DE">
              <a:latin typeface="Century Gothic" panose="020B0502020202020204" pitchFamily="34" charset="0"/>
            </a:rPr>
            <a:t>Verpackung</a:t>
          </a:r>
        </a:p>
      </dgm:t>
    </dgm:pt>
    <dgm:pt modelId="{51FF13E0-82CD-4A38-AEAE-54707DE65495}" type="parTrans" cxnId="{562397A1-8E4D-4EE6-A9C6-6F67ED54F2F6}">
      <dgm:prSet>
        <dgm:style>
          <a:lnRef idx="2">
            <a:schemeClr val="dk1"/>
          </a:lnRef>
          <a:fillRef idx="0">
            <a:schemeClr val="dk1"/>
          </a:fillRef>
          <a:effectRef idx="1">
            <a:schemeClr val="dk1"/>
          </a:effectRef>
          <a:fontRef idx="minor">
            <a:schemeClr val="tx1"/>
          </a:fontRef>
        </dgm:style>
      </dgm:prSet>
      <dgm:spPr/>
      <dgm:t>
        <a:bodyPr/>
        <a:lstStyle/>
        <a:p>
          <a:endParaRPr lang="de-DE"/>
        </a:p>
      </dgm:t>
    </dgm:pt>
    <dgm:pt modelId="{7AD7DC47-C292-46B6-9468-B9267B4226A3}" type="sibTrans" cxnId="{562397A1-8E4D-4EE6-A9C6-6F67ED54F2F6}">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3C0519FF-65F7-43EB-9E8A-832B9DD265E3}">
      <dgm:prSet/>
      <dgm:spPr/>
      <dgm:t>
        <a:bodyPr/>
        <a:lstStyle/>
        <a:p>
          <a:r>
            <a:rPr lang="de-DE"/>
            <a:t>H</a:t>
          </a:r>
        </a:p>
      </dgm:t>
    </dgm:pt>
    <dgm:pt modelId="{86968F27-FA8C-4F50-861F-B523BEC53D70}" type="parTrans" cxnId="{DE3223AC-EDF9-47EB-9EBC-13384D9BBCEA}">
      <dgm:prSet>
        <dgm:style>
          <a:lnRef idx="2">
            <a:schemeClr val="dk1"/>
          </a:lnRef>
          <a:fillRef idx="0">
            <a:schemeClr val="dk1"/>
          </a:fillRef>
          <a:effectRef idx="1">
            <a:schemeClr val="dk1"/>
          </a:effectRef>
          <a:fontRef idx="minor">
            <a:schemeClr val="tx1"/>
          </a:fontRef>
        </dgm:style>
      </dgm:prSet>
      <dgm:spPr/>
      <dgm:t>
        <a:bodyPr/>
        <a:lstStyle/>
        <a:p>
          <a:endParaRPr lang="de-DE"/>
        </a:p>
      </dgm:t>
    </dgm:pt>
    <dgm:pt modelId="{6856C9A8-0E64-4537-9732-D6D8BDEAE624}" type="sibTrans" cxnId="{DE3223AC-EDF9-47EB-9EBC-13384D9BBCEA}">
      <dgm:prSet>
        <dgm:style>
          <a:lnRef idx="2">
            <a:schemeClr val="dk1"/>
          </a:lnRef>
          <a:fillRef idx="1">
            <a:schemeClr val="lt1"/>
          </a:fillRef>
          <a:effectRef idx="0">
            <a:schemeClr val="dk1"/>
          </a:effectRef>
          <a:fontRef idx="minor">
            <a:schemeClr val="dk1"/>
          </a:fontRef>
        </dgm:style>
      </dgm:prSet>
      <dgm:spPr/>
      <dgm:t>
        <a:bodyPr/>
        <a:lstStyle/>
        <a:p>
          <a:endParaRPr lang="de-DE"/>
        </a:p>
      </dgm:t>
    </dgm:pt>
    <dgm:pt modelId="{5E7A259D-0C43-4429-B57F-8B227314273A}" type="pres">
      <dgm:prSet presAssocID="{F7C6DC8E-1B82-474A-A4F0-D1789268D260}" presName="hierChild1" presStyleCnt="0">
        <dgm:presLayoutVars>
          <dgm:orgChart val="1"/>
          <dgm:chPref val="1"/>
          <dgm:dir/>
          <dgm:animOne val="branch"/>
          <dgm:animLvl val="lvl"/>
          <dgm:resizeHandles/>
        </dgm:presLayoutVars>
      </dgm:prSet>
      <dgm:spPr/>
    </dgm:pt>
    <dgm:pt modelId="{751D40AF-4C42-49BB-BBBA-57D7047BAA39}" type="pres">
      <dgm:prSet presAssocID="{FCEAE460-A382-4A47-98FF-D2F8647A998E}" presName="hierRoot1" presStyleCnt="0">
        <dgm:presLayoutVars>
          <dgm:hierBranch val="init"/>
        </dgm:presLayoutVars>
      </dgm:prSet>
      <dgm:spPr/>
    </dgm:pt>
    <dgm:pt modelId="{42298E62-7477-40A0-A7E0-B2DA1E4AFF90}" type="pres">
      <dgm:prSet presAssocID="{FCEAE460-A382-4A47-98FF-D2F8647A998E}" presName="rootComposite1" presStyleCnt="0"/>
      <dgm:spPr/>
    </dgm:pt>
    <dgm:pt modelId="{F36EE1FF-C2B6-4F31-96CB-71F4C9371CA5}" type="pres">
      <dgm:prSet presAssocID="{FCEAE460-A382-4A47-98FF-D2F8647A998E}" presName="rootText1" presStyleLbl="node0" presStyleIdx="0" presStyleCnt="1">
        <dgm:presLayoutVars>
          <dgm:chMax/>
          <dgm:chPref val="3"/>
        </dgm:presLayoutVars>
      </dgm:prSet>
      <dgm:spPr/>
    </dgm:pt>
    <dgm:pt modelId="{2827D500-699E-4ABA-B376-DA042F6C4700}" type="pres">
      <dgm:prSet presAssocID="{FCEAE460-A382-4A47-98FF-D2F8647A998E}" presName="titleText1" presStyleLbl="fgAcc0" presStyleIdx="0" presStyleCnt="1" custScaleX="355561" custScaleY="115084" custLinFactY="-61740" custLinFactNeighborX="-15862" custLinFactNeighborY="-100000">
        <dgm:presLayoutVars>
          <dgm:chMax val="0"/>
          <dgm:chPref val="0"/>
        </dgm:presLayoutVars>
      </dgm:prSet>
      <dgm:spPr/>
    </dgm:pt>
    <dgm:pt modelId="{D13255CC-843C-4E1F-8735-3C712419E166}" type="pres">
      <dgm:prSet presAssocID="{FCEAE460-A382-4A47-98FF-D2F8647A998E}" presName="rootConnector1" presStyleLbl="node1" presStyleIdx="0" presStyleCnt="7"/>
      <dgm:spPr/>
    </dgm:pt>
    <dgm:pt modelId="{85E31BFE-97D0-4F48-9D62-00EE2C80CCEE}" type="pres">
      <dgm:prSet presAssocID="{FCEAE460-A382-4A47-98FF-D2F8647A998E}" presName="hierChild2" presStyleCnt="0"/>
      <dgm:spPr/>
    </dgm:pt>
    <dgm:pt modelId="{502D125E-F2A7-458E-9D1B-F227ADA369E7}" type="pres">
      <dgm:prSet presAssocID="{12F8DC32-CE76-4E5F-8E15-429EDD7C6BD1}" presName="Name37" presStyleLbl="parChTrans1D2" presStyleIdx="0" presStyleCnt="4"/>
      <dgm:spPr/>
    </dgm:pt>
    <dgm:pt modelId="{F0B4F1A1-F45D-44DA-912A-3D87A3C1C0F2}" type="pres">
      <dgm:prSet presAssocID="{B8A7A8E3-1943-4C74-8A2B-4A5E4D36ED24}" presName="hierRoot2" presStyleCnt="0">
        <dgm:presLayoutVars>
          <dgm:hierBranch val="init"/>
        </dgm:presLayoutVars>
      </dgm:prSet>
      <dgm:spPr/>
    </dgm:pt>
    <dgm:pt modelId="{A6BB6A39-B952-4EDE-A6BC-5B95647E1992}" type="pres">
      <dgm:prSet presAssocID="{B8A7A8E3-1943-4C74-8A2B-4A5E4D36ED24}" presName="rootComposite" presStyleCnt="0"/>
      <dgm:spPr/>
    </dgm:pt>
    <dgm:pt modelId="{C517449F-4119-4ACE-8892-5F9B38495CE3}" type="pres">
      <dgm:prSet presAssocID="{B8A7A8E3-1943-4C74-8A2B-4A5E4D36ED24}" presName="rootText" presStyleLbl="node1" presStyleIdx="0" presStyleCnt="7" custScaleY="46862" custLinFactNeighborX="1936" custLinFactNeighborY="-52507">
        <dgm:presLayoutVars>
          <dgm:chMax/>
          <dgm:chPref val="3"/>
        </dgm:presLayoutVars>
      </dgm:prSet>
      <dgm:spPr/>
    </dgm:pt>
    <dgm:pt modelId="{6C41F215-E253-491F-974C-745E2A767B7A}" type="pres">
      <dgm:prSet presAssocID="{B8A7A8E3-1943-4C74-8A2B-4A5E4D36ED24}" presName="titleText2" presStyleLbl="fgAcc1" presStyleIdx="0" presStyleCnt="7" custScaleX="153837" custScaleY="325338" custLinFactNeighborX="-9646" custLinFactNeighborY="-57543">
        <dgm:presLayoutVars>
          <dgm:chMax val="0"/>
          <dgm:chPref val="0"/>
        </dgm:presLayoutVars>
      </dgm:prSet>
      <dgm:spPr/>
    </dgm:pt>
    <dgm:pt modelId="{683A3A71-6E13-41B7-BB36-8BDB9C411926}" type="pres">
      <dgm:prSet presAssocID="{B8A7A8E3-1943-4C74-8A2B-4A5E4D36ED24}" presName="rootConnector" presStyleLbl="node2" presStyleIdx="0" presStyleCnt="0"/>
      <dgm:spPr/>
    </dgm:pt>
    <dgm:pt modelId="{DAB80A4C-060D-4A28-83E8-0655E563457F}" type="pres">
      <dgm:prSet presAssocID="{B8A7A8E3-1943-4C74-8A2B-4A5E4D36ED24}" presName="hierChild4" presStyleCnt="0"/>
      <dgm:spPr/>
    </dgm:pt>
    <dgm:pt modelId="{0993C66E-B8A5-4847-A1C6-C5AE70D7C2CB}" type="pres">
      <dgm:prSet presAssocID="{64B28520-562E-4310-8E06-7D63A7D037E2}" presName="Name37" presStyleLbl="parChTrans1D3" presStyleIdx="0" presStyleCnt="2"/>
      <dgm:spPr/>
    </dgm:pt>
    <dgm:pt modelId="{798C32A1-E0B1-4DFE-9F79-E7B3E7C6FA31}" type="pres">
      <dgm:prSet presAssocID="{EA4A804A-3E31-4105-87BE-60379FD8EB34}" presName="hierRoot2" presStyleCnt="0">
        <dgm:presLayoutVars>
          <dgm:hierBranch val="init"/>
        </dgm:presLayoutVars>
      </dgm:prSet>
      <dgm:spPr/>
    </dgm:pt>
    <dgm:pt modelId="{AD809782-921E-4C6A-8627-1F2D656BD468}" type="pres">
      <dgm:prSet presAssocID="{EA4A804A-3E31-4105-87BE-60379FD8EB34}" presName="rootComposite" presStyleCnt="0"/>
      <dgm:spPr/>
    </dgm:pt>
    <dgm:pt modelId="{F943CBE7-1F87-4CAC-A2AA-60059B1CDACC}" type="pres">
      <dgm:prSet presAssocID="{EA4A804A-3E31-4105-87BE-60379FD8EB34}" presName="rootText" presStyleLbl="node1" presStyleIdx="1" presStyleCnt="7" custLinFactNeighborX="-1108" custLinFactNeighborY="-56749">
        <dgm:presLayoutVars>
          <dgm:chMax/>
          <dgm:chPref val="3"/>
        </dgm:presLayoutVars>
      </dgm:prSet>
      <dgm:spPr/>
    </dgm:pt>
    <dgm:pt modelId="{D80C0293-C246-45D2-A995-9AC26D21A517}" type="pres">
      <dgm:prSet presAssocID="{EA4A804A-3E31-4105-87BE-60379FD8EB34}" presName="titleText2" presStyleLbl="fgAcc1" presStyleIdx="1" presStyleCnt="7" custScaleX="126592" custScaleY="195003" custLinFactNeighborX="-15288" custLinFactNeighborY="-48977">
        <dgm:presLayoutVars>
          <dgm:chMax val="0"/>
          <dgm:chPref val="0"/>
        </dgm:presLayoutVars>
      </dgm:prSet>
      <dgm:spPr/>
    </dgm:pt>
    <dgm:pt modelId="{E50B168F-333E-4667-B1A4-D75955C56E81}" type="pres">
      <dgm:prSet presAssocID="{EA4A804A-3E31-4105-87BE-60379FD8EB34}" presName="rootConnector" presStyleLbl="node3" presStyleIdx="0" presStyleCnt="0"/>
      <dgm:spPr/>
    </dgm:pt>
    <dgm:pt modelId="{716605B3-2841-47FC-BDBE-83C0122C01BA}" type="pres">
      <dgm:prSet presAssocID="{EA4A804A-3E31-4105-87BE-60379FD8EB34}" presName="hierChild4" presStyleCnt="0"/>
      <dgm:spPr/>
    </dgm:pt>
    <dgm:pt modelId="{5CD89CDF-69FF-488D-9FA0-E10B9B686914}" type="pres">
      <dgm:prSet presAssocID="{51FF13E0-82CD-4A38-AEAE-54707DE65495}" presName="Name37" presStyleLbl="parChTrans1D4" presStyleIdx="0" presStyleCnt="2"/>
      <dgm:spPr/>
    </dgm:pt>
    <dgm:pt modelId="{F12DAA17-DED8-419F-A4BE-E32582D76042}" type="pres">
      <dgm:prSet presAssocID="{2325F3A2-0B6B-4FA3-AF32-8A8CF63DD1AE}" presName="hierRoot2" presStyleCnt="0">
        <dgm:presLayoutVars>
          <dgm:hierBranch val="init"/>
        </dgm:presLayoutVars>
      </dgm:prSet>
      <dgm:spPr/>
    </dgm:pt>
    <dgm:pt modelId="{24493C59-65F7-4E48-8A34-4B10464800A2}" type="pres">
      <dgm:prSet presAssocID="{2325F3A2-0B6B-4FA3-AF32-8A8CF63DD1AE}" presName="rootComposite" presStyleCnt="0"/>
      <dgm:spPr/>
    </dgm:pt>
    <dgm:pt modelId="{A63FAE01-4883-4C07-A31F-7F3DA9161BB7}" type="pres">
      <dgm:prSet presAssocID="{2325F3A2-0B6B-4FA3-AF32-8A8CF63DD1AE}" presName="rootText" presStyleLbl="node1" presStyleIdx="2" presStyleCnt="7" custScaleX="222963" custScaleY="62316" custLinFactX="18950" custLinFactNeighborX="100000" custLinFactNeighborY="5238">
        <dgm:presLayoutVars>
          <dgm:chMax/>
          <dgm:chPref val="3"/>
        </dgm:presLayoutVars>
      </dgm:prSet>
      <dgm:spPr/>
    </dgm:pt>
    <dgm:pt modelId="{4AECFF83-E4EC-4B27-A9B4-BFBBE3DD58BE}" type="pres">
      <dgm:prSet presAssocID="{2325F3A2-0B6B-4FA3-AF32-8A8CF63DD1AE}" presName="titleText2" presStyleLbl="fgAcc1" presStyleIdx="2" presStyleCnt="7" custScaleX="170737" custScaleY="286296" custLinFactX="12381" custLinFactY="21948" custLinFactNeighborX="100000" custLinFactNeighborY="100000">
        <dgm:presLayoutVars>
          <dgm:chMax val="0"/>
          <dgm:chPref val="0"/>
        </dgm:presLayoutVars>
      </dgm:prSet>
      <dgm:spPr/>
    </dgm:pt>
    <dgm:pt modelId="{A98A4334-75E2-4FD7-9362-2765D8452185}" type="pres">
      <dgm:prSet presAssocID="{2325F3A2-0B6B-4FA3-AF32-8A8CF63DD1AE}" presName="rootConnector" presStyleLbl="node4" presStyleIdx="0" presStyleCnt="0"/>
      <dgm:spPr/>
    </dgm:pt>
    <dgm:pt modelId="{AF9EB654-D243-4785-A21D-B683E28504ED}" type="pres">
      <dgm:prSet presAssocID="{2325F3A2-0B6B-4FA3-AF32-8A8CF63DD1AE}" presName="hierChild4" presStyleCnt="0"/>
      <dgm:spPr/>
    </dgm:pt>
    <dgm:pt modelId="{323ACF1F-AB61-47C0-BDE9-D0D105FF88B5}" type="pres">
      <dgm:prSet presAssocID="{86968F27-FA8C-4F50-861F-B523BEC53D70}" presName="Name37" presStyleLbl="parChTrans1D4" presStyleIdx="1" presStyleCnt="2"/>
      <dgm:spPr/>
    </dgm:pt>
    <dgm:pt modelId="{56ABA7AF-4D4E-4A2C-9090-89CED826AF0B}" type="pres">
      <dgm:prSet presAssocID="{3C0519FF-65F7-43EB-9E8A-832B9DD265E3}" presName="hierRoot2" presStyleCnt="0">
        <dgm:presLayoutVars>
          <dgm:hierBranch val="init"/>
        </dgm:presLayoutVars>
      </dgm:prSet>
      <dgm:spPr/>
    </dgm:pt>
    <dgm:pt modelId="{88557D3B-CA42-4889-97E0-BAC1BAA3A72C}" type="pres">
      <dgm:prSet presAssocID="{3C0519FF-65F7-43EB-9E8A-832B9DD265E3}" presName="rootComposite" presStyleCnt="0"/>
      <dgm:spPr/>
    </dgm:pt>
    <dgm:pt modelId="{73AF8588-AFD6-4222-A1D7-F850F85A0B2B}" type="pres">
      <dgm:prSet presAssocID="{3C0519FF-65F7-43EB-9E8A-832B9DD265E3}" presName="rootText" presStyleLbl="node1" presStyleIdx="3" presStyleCnt="7" custLinFactX="133459" custLinFactY="-10586" custLinFactNeighborX="200000" custLinFactNeighborY="-100000">
        <dgm:presLayoutVars>
          <dgm:chMax/>
          <dgm:chPref val="3"/>
        </dgm:presLayoutVars>
      </dgm:prSet>
      <dgm:spPr/>
    </dgm:pt>
    <dgm:pt modelId="{0C204AA4-EBCA-44D0-BC61-A959780EA9C0}" type="pres">
      <dgm:prSet presAssocID="{3C0519FF-65F7-43EB-9E8A-832B9DD265E3}" presName="titleText2" presStyleLbl="fgAcc1" presStyleIdx="3" presStyleCnt="7" custScaleX="104569" custScaleY="189863" custLinFactX="168017" custLinFactY="-100000" custLinFactNeighborX="200000" custLinFactNeighborY="-133279">
        <dgm:presLayoutVars>
          <dgm:chMax val="0"/>
          <dgm:chPref val="0"/>
        </dgm:presLayoutVars>
      </dgm:prSet>
      <dgm:spPr/>
    </dgm:pt>
    <dgm:pt modelId="{F080AD7E-5617-44CC-BB74-B3F71F19536D}" type="pres">
      <dgm:prSet presAssocID="{3C0519FF-65F7-43EB-9E8A-832B9DD265E3}" presName="rootConnector" presStyleLbl="node4" presStyleIdx="0" presStyleCnt="0"/>
      <dgm:spPr/>
    </dgm:pt>
    <dgm:pt modelId="{7ED91360-037C-430B-9FC9-B861CD374EDC}" type="pres">
      <dgm:prSet presAssocID="{3C0519FF-65F7-43EB-9E8A-832B9DD265E3}" presName="hierChild4" presStyleCnt="0"/>
      <dgm:spPr/>
    </dgm:pt>
    <dgm:pt modelId="{1C4EF5FC-40BE-4A79-BD74-721C204ECCCB}" type="pres">
      <dgm:prSet presAssocID="{3C0519FF-65F7-43EB-9E8A-832B9DD265E3}" presName="hierChild5" presStyleCnt="0"/>
      <dgm:spPr/>
    </dgm:pt>
    <dgm:pt modelId="{3B70601E-EE66-4911-8A87-AF60FAB2F437}" type="pres">
      <dgm:prSet presAssocID="{2325F3A2-0B6B-4FA3-AF32-8A8CF63DD1AE}" presName="hierChild5" presStyleCnt="0"/>
      <dgm:spPr/>
    </dgm:pt>
    <dgm:pt modelId="{FD6DA3B6-5477-4BD8-AB64-66BAD36340A9}" type="pres">
      <dgm:prSet presAssocID="{EA4A804A-3E31-4105-87BE-60379FD8EB34}" presName="hierChild5" presStyleCnt="0"/>
      <dgm:spPr/>
    </dgm:pt>
    <dgm:pt modelId="{81A388B0-7B59-403D-AEC9-213AAE777E5D}" type="pres">
      <dgm:prSet presAssocID="{B8A7A8E3-1943-4C74-8A2B-4A5E4D36ED24}" presName="hierChild5" presStyleCnt="0"/>
      <dgm:spPr/>
    </dgm:pt>
    <dgm:pt modelId="{EA0DC18A-FBBC-4024-B1C4-146A2DA0EDA2}" type="pres">
      <dgm:prSet presAssocID="{5CA3DDEA-0823-42ED-9A54-7FE7B9AF08DE}" presName="Name37" presStyleLbl="parChTrans1D2" presStyleIdx="1" presStyleCnt="4"/>
      <dgm:spPr/>
    </dgm:pt>
    <dgm:pt modelId="{70BDD49F-341E-4CBE-BADA-C9D4E983DBB2}" type="pres">
      <dgm:prSet presAssocID="{FA609506-F306-42A1-81AD-D6E7F0E78498}" presName="hierRoot2" presStyleCnt="0">
        <dgm:presLayoutVars>
          <dgm:hierBranch val="init"/>
        </dgm:presLayoutVars>
      </dgm:prSet>
      <dgm:spPr/>
    </dgm:pt>
    <dgm:pt modelId="{272C9A49-06F1-4C21-AF7D-472A51890125}" type="pres">
      <dgm:prSet presAssocID="{FA609506-F306-42A1-81AD-D6E7F0E78498}" presName="rootComposite" presStyleCnt="0"/>
      <dgm:spPr/>
    </dgm:pt>
    <dgm:pt modelId="{99E679F7-E2C5-4B20-98A6-BE13EDD09C13}" type="pres">
      <dgm:prSet presAssocID="{FA609506-F306-42A1-81AD-D6E7F0E78498}" presName="rootText" presStyleLbl="node1" presStyleIdx="4" presStyleCnt="7" custScaleX="125655" custScaleY="47535" custLinFactNeighborX="-23464" custLinFactNeighborY="-44981">
        <dgm:presLayoutVars>
          <dgm:chMax/>
          <dgm:chPref val="3"/>
        </dgm:presLayoutVars>
      </dgm:prSet>
      <dgm:spPr/>
    </dgm:pt>
    <dgm:pt modelId="{95C2E020-D7D6-4538-BF62-FCAB44FB9061}" type="pres">
      <dgm:prSet presAssocID="{FA609506-F306-42A1-81AD-D6E7F0E78498}" presName="titleText2" presStyleLbl="fgAcc1" presStyleIdx="4" presStyleCnt="7" custScaleY="456680" custLinFactNeighborX="-39756" custLinFactNeighborY="17669">
        <dgm:presLayoutVars>
          <dgm:chMax val="0"/>
          <dgm:chPref val="0"/>
        </dgm:presLayoutVars>
      </dgm:prSet>
      <dgm:spPr/>
    </dgm:pt>
    <dgm:pt modelId="{F393255D-964E-4846-AD59-018FDF1F175B}" type="pres">
      <dgm:prSet presAssocID="{FA609506-F306-42A1-81AD-D6E7F0E78498}" presName="rootConnector" presStyleLbl="node2" presStyleIdx="0" presStyleCnt="0"/>
      <dgm:spPr/>
    </dgm:pt>
    <dgm:pt modelId="{5C14368E-41B6-4A5C-B818-EB9C9BC73244}" type="pres">
      <dgm:prSet presAssocID="{FA609506-F306-42A1-81AD-D6E7F0E78498}" presName="hierChild4" presStyleCnt="0"/>
      <dgm:spPr/>
    </dgm:pt>
    <dgm:pt modelId="{7C4DF441-2F3D-4A4D-B39F-3FB8970C1F7B}" type="pres">
      <dgm:prSet presAssocID="{7BCB857F-7E83-43B7-B5D3-E6FE6E1AA2C9}" presName="Name37" presStyleLbl="parChTrans1D3" presStyleIdx="1" presStyleCnt="2"/>
      <dgm:spPr/>
    </dgm:pt>
    <dgm:pt modelId="{47BFA5E5-832E-405D-9187-D4AA2F14F134}" type="pres">
      <dgm:prSet presAssocID="{3E88DC67-4229-4A06-8EDF-5CF6C9AC5826}" presName="hierRoot2" presStyleCnt="0">
        <dgm:presLayoutVars>
          <dgm:hierBranch val="init"/>
        </dgm:presLayoutVars>
      </dgm:prSet>
      <dgm:spPr/>
    </dgm:pt>
    <dgm:pt modelId="{11460B6F-6A35-402C-B0B8-E6B7740807B7}" type="pres">
      <dgm:prSet presAssocID="{3E88DC67-4229-4A06-8EDF-5CF6C9AC5826}" presName="rootComposite" presStyleCnt="0"/>
      <dgm:spPr/>
    </dgm:pt>
    <dgm:pt modelId="{8A914C1A-9C4E-4D2A-8984-AAE508D844BF}" type="pres">
      <dgm:prSet presAssocID="{3E88DC67-4229-4A06-8EDF-5CF6C9AC5826}" presName="rootText" presStyleLbl="node1" presStyleIdx="5" presStyleCnt="7" custScaleX="285770" custScaleY="55816" custLinFactNeighborX="43663" custLinFactNeighborY="-27342">
        <dgm:presLayoutVars>
          <dgm:chMax/>
          <dgm:chPref val="3"/>
        </dgm:presLayoutVars>
      </dgm:prSet>
      <dgm:spPr/>
    </dgm:pt>
    <dgm:pt modelId="{67522186-0663-4A0C-8D9A-66E99D00CEB3}" type="pres">
      <dgm:prSet presAssocID="{3E88DC67-4229-4A06-8EDF-5CF6C9AC5826}" presName="titleText2" presStyleLbl="fgAcc1" presStyleIdx="5" presStyleCnt="7" custScaleX="189510" custScaleY="225667" custLinFactNeighborX="37795" custLinFactNeighborY="-20184">
        <dgm:presLayoutVars>
          <dgm:chMax val="0"/>
          <dgm:chPref val="0"/>
        </dgm:presLayoutVars>
      </dgm:prSet>
      <dgm:spPr/>
    </dgm:pt>
    <dgm:pt modelId="{6FA27892-F9DA-44D2-BDED-8F931204E44C}" type="pres">
      <dgm:prSet presAssocID="{3E88DC67-4229-4A06-8EDF-5CF6C9AC5826}" presName="rootConnector" presStyleLbl="node3" presStyleIdx="0" presStyleCnt="0"/>
      <dgm:spPr/>
    </dgm:pt>
    <dgm:pt modelId="{6CB3FDF4-7887-4BB0-8F03-FE5F9667BF49}" type="pres">
      <dgm:prSet presAssocID="{3E88DC67-4229-4A06-8EDF-5CF6C9AC5826}" presName="hierChild4" presStyleCnt="0"/>
      <dgm:spPr/>
    </dgm:pt>
    <dgm:pt modelId="{D11CE23E-C19E-4DAC-8A62-1F0B30E35FAF}" type="pres">
      <dgm:prSet presAssocID="{3E88DC67-4229-4A06-8EDF-5CF6C9AC5826}" presName="hierChild5" presStyleCnt="0"/>
      <dgm:spPr/>
    </dgm:pt>
    <dgm:pt modelId="{B8B946F5-4973-4605-86EB-212455FD0F86}" type="pres">
      <dgm:prSet presAssocID="{FA609506-F306-42A1-81AD-D6E7F0E78498}" presName="hierChild5" presStyleCnt="0"/>
      <dgm:spPr/>
    </dgm:pt>
    <dgm:pt modelId="{30E8544E-7309-4A28-8FAC-CBFCD0506FF8}" type="pres">
      <dgm:prSet presAssocID="{72E6DD2E-D1DB-4494-8234-35ABD1D80F95}" presName="Name37" presStyleLbl="parChTrans1D2" presStyleIdx="2" presStyleCnt="4"/>
      <dgm:spPr/>
    </dgm:pt>
    <dgm:pt modelId="{69D8975E-35FD-4C0E-BC32-70EE181830C3}" type="pres">
      <dgm:prSet presAssocID="{C8C6F549-3660-4DE8-A547-9FECE294FFB4}" presName="hierRoot2" presStyleCnt="0">
        <dgm:presLayoutVars>
          <dgm:hierBranch val="init"/>
        </dgm:presLayoutVars>
      </dgm:prSet>
      <dgm:spPr/>
    </dgm:pt>
    <dgm:pt modelId="{4532C6FE-4DF1-4E94-B3BC-25A1F55EBFFE}" type="pres">
      <dgm:prSet presAssocID="{C8C6F549-3660-4DE8-A547-9FECE294FFB4}" presName="rootComposite" presStyleCnt="0"/>
      <dgm:spPr/>
    </dgm:pt>
    <dgm:pt modelId="{188A4FB7-1F04-4EC8-A3AB-A3B20DB9C1A8}" type="pres">
      <dgm:prSet presAssocID="{C8C6F549-3660-4DE8-A547-9FECE294FFB4}" presName="rootText" presStyleLbl="node1" presStyleIdx="6" presStyleCnt="7" custScaleX="112711" custScaleY="42948" custLinFactNeighborX="-37212" custLinFactNeighborY="-53737">
        <dgm:presLayoutVars>
          <dgm:chMax/>
          <dgm:chPref val="3"/>
        </dgm:presLayoutVars>
      </dgm:prSet>
      <dgm:spPr/>
    </dgm:pt>
    <dgm:pt modelId="{03F5C1D2-4904-462D-BB65-825A2D184860}" type="pres">
      <dgm:prSet presAssocID="{C8C6F549-3660-4DE8-A547-9FECE294FFB4}" presName="titleText2" presStyleLbl="fgAcc1" presStyleIdx="6" presStyleCnt="7" custScaleX="123297" custScaleY="476893" custLinFactNeighborX="-58982" custLinFactNeighborY="24802">
        <dgm:presLayoutVars>
          <dgm:chMax val="0"/>
          <dgm:chPref val="0"/>
        </dgm:presLayoutVars>
      </dgm:prSet>
      <dgm:spPr/>
    </dgm:pt>
    <dgm:pt modelId="{B7ADEC1C-C90D-4E41-820C-A7E76CBC63F8}" type="pres">
      <dgm:prSet presAssocID="{C8C6F549-3660-4DE8-A547-9FECE294FFB4}" presName="rootConnector" presStyleLbl="node2" presStyleIdx="0" presStyleCnt="0"/>
      <dgm:spPr/>
    </dgm:pt>
    <dgm:pt modelId="{5AB14D4E-A3F8-4C2A-B764-A8720FC0F7D2}" type="pres">
      <dgm:prSet presAssocID="{C8C6F549-3660-4DE8-A547-9FECE294FFB4}" presName="hierChild4" presStyleCnt="0"/>
      <dgm:spPr/>
    </dgm:pt>
    <dgm:pt modelId="{2031A79C-B42A-460C-A4D4-65F880EA3812}" type="pres">
      <dgm:prSet presAssocID="{C8C6F549-3660-4DE8-A547-9FECE294FFB4}" presName="hierChild5" presStyleCnt="0"/>
      <dgm:spPr/>
    </dgm:pt>
    <dgm:pt modelId="{C04DA89F-1F6F-4F33-AC4B-AD78F5FFCB26}" type="pres">
      <dgm:prSet presAssocID="{FCEAE460-A382-4A47-98FF-D2F8647A998E}" presName="hierChild3" presStyleCnt="0"/>
      <dgm:spPr/>
    </dgm:pt>
    <dgm:pt modelId="{A7217017-D829-4201-93B1-0F0306370A74}" type="pres">
      <dgm:prSet presAssocID="{C5F74835-5BE9-4975-A396-42AC31692F01}" presName="Name96" presStyleLbl="parChTrans1D2" presStyleIdx="3" presStyleCnt="4"/>
      <dgm:spPr/>
    </dgm:pt>
    <dgm:pt modelId="{5A236C0A-0A71-46C5-A6C3-A7AA593B8481}" type="pres">
      <dgm:prSet presAssocID="{1D0C3F94-E617-4B2F-978B-4B03659F6FC0}" presName="hierRoot3" presStyleCnt="0">
        <dgm:presLayoutVars>
          <dgm:hierBranch val="init"/>
        </dgm:presLayoutVars>
      </dgm:prSet>
      <dgm:spPr/>
    </dgm:pt>
    <dgm:pt modelId="{D0E90DAF-E7C7-440A-876F-E4C813A85856}" type="pres">
      <dgm:prSet presAssocID="{1D0C3F94-E617-4B2F-978B-4B03659F6FC0}" presName="rootComposite3" presStyleCnt="0"/>
      <dgm:spPr/>
    </dgm:pt>
    <dgm:pt modelId="{79E84155-615D-4C4D-AEF0-5F875E15EA5A}" type="pres">
      <dgm:prSet presAssocID="{1D0C3F94-E617-4B2F-978B-4B03659F6FC0}" presName="rootText3" presStyleLbl="asst1" presStyleIdx="0" presStyleCnt="1">
        <dgm:presLayoutVars>
          <dgm:chPref val="3"/>
        </dgm:presLayoutVars>
      </dgm:prSet>
      <dgm:spPr/>
    </dgm:pt>
    <dgm:pt modelId="{CBFB1910-C350-4CB7-A4E1-63FDAB136F53}" type="pres">
      <dgm:prSet presAssocID="{1D0C3F94-E617-4B2F-978B-4B03659F6FC0}" presName="titleText3" presStyleLbl="fgAcc2" presStyleIdx="0" presStyleCnt="1" custScaleX="125894" custScaleY="180649" custLinFactX="-15014" custLinFactY="-100000" custLinFactNeighborX="-100000" custLinFactNeighborY="-160615">
        <dgm:presLayoutVars>
          <dgm:chMax val="0"/>
          <dgm:chPref val="0"/>
        </dgm:presLayoutVars>
      </dgm:prSet>
      <dgm:spPr/>
    </dgm:pt>
    <dgm:pt modelId="{DB869DA8-590D-480A-B48C-C9CF63AFABDD}" type="pres">
      <dgm:prSet presAssocID="{1D0C3F94-E617-4B2F-978B-4B03659F6FC0}" presName="rootConnector3" presStyleLbl="asst1" presStyleIdx="0" presStyleCnt="1"/>
      <dgm:spPr/>
    </dgm:pt>
    <dgm:pt modelId="{B05284A7-6F18-4261-BFAE-31D058B0148C}" type="pres">
      <dgm:prSet presAssocID="{1D0C3F94-E617-4B2F-978B-4B03659F6FC0}" presName="hierChild6" presStyleCnt="0"/>
      <dgm:spPr/>
    </dgm:pt>
    <dgm:pt modelId="{3B421645-D5E7-4F68-BE42-45A86753ABB6}" type="pres">
      <dgm:prSet presAssocID="{1D0C3F94-E617-4B2F-978B-4B03659F6FC0}" presName="hierChild7" presStyleCnt="0"/>
      <dgm:spPr/>
    </dgm:pt>
  </dgm:ptLst>
  <dgm:cxnLst>
    <dgm:cxn modelId="{340852EE-D6EE-4981-BC5F-83E30F415756}" type="presOf" srcId="{C5F74835-5BE9-4975-A396-42AC31692F01}" destId="{A7217017-D829-4201-93B1-0F0306370A74}" srcOrd="0" destOrd="0" presId="urn:microsoft.com/office/officeart/2008/layout/NameandTitleOrganizationalChart"/>
    <dgm:cxn modelId="{1BF3692A-5E9C-41BF-96A3-29650D3D9BAC}" srcId="{B8A7A8E3-1943-4C74-8A2B-4A5E4D36ED24}" destId="{EA4A804A-3E31-4105-87BE-60379FD8EB34}" srcOrd="0" destOrd="0" parTransId="{64B28520-562E-4310-8E06-7D63A7D037E2}" sibTransId="{F6280049-84E9-4135-BE2B-4C69B204343F}"/>
    <dgm:cxn modelId="{DCD7238F-74DE-4D0D-B5F9-BB48BB37C90E}" type="presOf" srcId="{EA4A804A-3E31-4105-87BE-60379FD8EB34}" destId="{E50B168F-333E-4667-B1A4-D75955C56E81}" srcOrd="1" destOrd="0" presId="urn:microsoft.com/office/officeart/2008/layout/NameandTitleOrganizationalChart"/>
    <dgm:cxn modelId="{6BFD7685-B411-44FF-8233-1B11CE78EBD2}" type="presOf" srcId="{08C0EDE5-5F2A-411E-91B3-4236BA6FF70E}" destId="{95C2E020-D7D6-4538-BF62-FCAB44FB9061}" srcOrd="0" destOrd="0" presId="urn:microsoft.com/office/officeart/2008/layout/NameandTitleOrganizationalChart"/>
    <dgm:cxn modelId="{562397A1-8E4D-4EE6-A9C6-6F67ED54F2F6}" srcId="{EA4A804A-3E31-4105-87BE-60379FD8EB34}" destId="{2325F3A2-0B6B-4FA3-AF32-8A8CF63DD1AE}" srcOrd="0" destOrd="0" parTransId="{51FF13E0-82CD-4A38-AEAE-54707DE65495}" sibTransId="{7AD7DC47-C292-46B6-9468-B9267B4226A3}"/>
    <dgm:cxn modelId="{4D34A984-0EE9-4DCC-B89E-681F0F122E70}" type="presOf" srcId="{F069C68A-F5E9-414D-8CA1-E1458F36F06D}" destId="{2827D500-699E-4ABA-B376-DA042F6C4700}" srcOrd="0" destOrd="0" presId="urn:microsoft.com/office/officeart/2008/layout/NameandTitleOrganizationalChart"/>
    <dgm:cxn modelId="{DF307D4C-1A9D-4FF1-8432-3D66A80504FD}" srcId="{FA609506-F306-42A1-81AD-D6E7F0E78498}" destId="{3E88DC67-4229-4A06-8EDF-5CF6C9AC5826}" srcOrd="0" destOrd="0" parTransId="{7BCB857F-7E83-43B7-B5D3-E6FE6E1AA2C9}" sibTransId="{7857F2E1-D016-4327-AF54-40E239C9B26B}"/>
    <dgm:cxn modelId="{0B509528-696E-4C26-BA7D-C438747F9C3E}" type="presOf" srcId="{1D0C3F94-E617-4B2F-978B-4B03659F6FC0}" destId="{DB869DA8-590D-480A-B48C-C9CF63AFABDD}" srcOrd="1" destOrd="0" presId="urn:microsoft.com/office/officeart/2008/layout/NameandTitleOrganizationalChart"/>
    <dgm:cxn modelId="{662964C7-67EA-4B71-9A32-64E6600AD232}" type="presOf" srcId="{7BCB857F-7E83-43B7-B5D3-E6FE6E1AA2C9}" destId="{7C4DF441-2F3D-4A4D-B39F-3FB8970C1F7B}" srcOrd="0" destOrd="0" presId="urn:microsoft.com/office/officeart/2008/layout/NameandTitleOrganizationalChart"/>
    <dgm:cxn modelId="{EA3C8B39-08E6-45F3-BA61-67323A3E7C13}" type="presOf" srcId="{4C66E600-FCA5-43F1-9758-0553F5D255E4}" destId="{6C41F215-E253-491F-974C-745E2A767B7A}" srcOrd="0" destOrd="0" presId="urn:microsoft.com/office/officeart/2008/layout/NameandTitleOrganizationalChart"/>
    <dgm:cxn modelId="{8B016B55-F509-4C95-BA05-0CEDBEB4A226}" type="presOf" srcId="{2325F3A2-0B6B-4FA3-AF32-8A8CF63DD1AE}" destId="{A98A4334-75E2-4FD7-9362-2765D8452185}" srcOrd="1" destOrd="0" presId="urn:microsoft.com/office/officeart/2008/layout/NameandTitleOrganizationalChart"/>
    <dgm:cxn modelId="{E2A46559-1EF6-4539-8B6E-6F4E3A4995FF}" type="presOf" srcId="{64B28520-562E-4310-8E06-7D63A7D037E2}" destId="{0993C66E-B8A5-4847-A1C6-C5AE70D7C2CB}" srcOrd="0" destOrd="0" presId="urn:microsoft.com/office/officeart/2008/layout/NameandTitleOrganizationalChart"/>
    <dgm:cxn modelId="{1E46EFDC-35A5-4CAB-AF95-C2DC1FE3A22D}" srcId="{FCEAE460-A382-4A47-98FF-D2F8647A998E}" destId="{1D0C3F94-E617-4B2F-978B-4B03659F6FC0}" srcOrd="0" destOrd="0" parTransId="{C5F74835-5BE9-4975-A396-42AC31692F01}" sibTransId="{6FA731A6-1554-4A45-8DA6-6998357EFCA8}"/>
    <dgm:cxn modelId="{1F1B1102-C641-46D3-B692-4B9AE380676D}" type="presOf" srcId="{601976B3-C646-4355-8908-E47EB4E70659}" destId="{03F5C1D2-4904-462D-BB65-825A2D184860}" srcOrd="0" destOrd="0" presId="urn:microsoft.com/office/officeart/2008/layout/NameandTitleOrganizationalChart"/>
    <dgm:cxn modelId="{07265920-D490-48DD-9AD8-75CAC0414552}" type="presOf" srcId="{12F8DC32-CE76-4E5F-8E15-429EDD7C6BD1}" destId="{502D125E-F2A7-458E-9D1B-F227ADA369E7}" srcOrd="0" destOrd="0" presId="urn:microsoft.com/office/officeart/2008/layout/NameandTitleOrganizationalChart"/>
    <dgm:cxn modelId="{F62E0FB3-15BF-49BC-A69A-919AE605777E}" type="presOf" srcId="{3C0519FF-65F7-43EB-9E8A-832B9DD265E3}" destId="{F080AD7E-5617-44CC-BB74-B3F71F19536D}" srcOrd="1" destOrd="0" presId="urn:microsoft.com/office/officeart/2008/layout/NameandTitleOrganizationalChart"/>
    <dgm:cxn modelId="{47021AE2-2560-4FA1-9A5C-4B2DB2AA3578}" srcId="{FCEAE460-A382-4A47-98FF-D2F8647A998E}" destId="{C8C6F549-3660-4DE8-A547-9FECE294FFB4}" srcOrd="3" destOrd="0" parTransId="{72E6DD2E-D1DB-4494-8234-35ABD1D80F95}" sibTransId="{601976B3-C646-4355-8908-E47EB4E70659}"/>
    <dgm:cxn modelId="{5A864F4E-56BE-487A-ACD0-45EEF5D726C5}" type="presOf" srcId="{7AD7DC47-C292-46B6-9468-B9267B4226A3}" destId="{4AECFF83-E4EC-4B27-A9B4-BFBBE3DD58BE}" srcOrd="0" destOrd="0" presId="urn:microsoft.com/office/officeart/2008/layout/NameandTitleOrganizationalChart"/>
    <dgm:cxn modelId="{994E5090-2F19-4270-866E-04D09413405F}" type="presOf" srcId="{B8A7A8E3-1943-4C74-8A2B-4A5E4D36ED24}" destId="{683A3A71-6E13-41B7-BB36-8BDB9C411926}" srcOrd="1" destOrd="0" presId="urn:microsoft.com/office/officeart/2008/layout/NameandTitleOrganizationalChart"/>
    <dgm:cxn modelId="{7D74E285-E0EB-416B-BD74-DF72EC24C9D8}" type="presOf" srcId="{6856C9A8-0E64-4537-9732-D6D8BDEAE624}" destId="{0C204AA4-EBCA-44D0-BC61-A959780EA9C0}" srcOrd="0" destOrd="0" presId="urn:microsoft.com/office/officeart/2008/layout/NameandTitleOrganizationalChart"/>
    <dgm:cxn modelId="{B1953839-4333-432F-A62D-EFDD02663B9D}" type="presOf" srcId="{3E88DC67-4229-4A06-8EDF-5CF6C9AC5826}" destId="{8A914C1A-9C4E-4D2A-8984-AAE508D844BF}" srcOrd="0" destOrd="0" presId="urn:microsoft.com/office/officeart/2008/layout/NameandTitleOrganizationalChart"/>
    <dgm:cxn modelId="{86BC38FC-A967-4CDB-9651-DB735C77FC1A}" type="presOf" srcId="{2325F3A2-0B6B-4FA3-AF32-8A8CF63DD1AE}" destId="{A63FAE01-4883-4C07-A31F-7F3DA9161BB7}" srcOrd="0" destOrd="0" presId="urn:microsoft.com/office/officeart/2008/layout/NameandTitleOrganizationalChart"/>
    <dgm:cxn modelId="{8ECF0152-365E-494A-AD72-5EAA18650108}" type="presOf" srcId="{FA609506-F306-42A1-81AD-D6E7F0E78498}" destId="{99E679F7-E2C5-4B20-98A6-BE13EDD09C13}" srcOrd="0" destOrd="0" presId="urn:microsoft.com/office/officeart/2008/layout/NameandTitleOrganizationalChart"/>
    <dgm:cxn modelId="{3F563F8C-7347-4BAC-9A69-206F84B7E4F9}" type="presOf" srcId="{FCEAE460-A382-4A47-98FF-D2F8647A998E}" destId="{F36EE1FF-C2B6-4F31-96CB-71F4C9371CA5}" srcOrd="0" destOrd="0" presId="urn:microsoft.com/office/officeart/2008/layout/NameandTitleOrganizationalChart"/>
    <dgm:cxn modelId="{5DFC3A51-2804-48A9-9327-088739625A02}" srcId="{F7C6DC8E-1B82-474A-A4F0-D1789268D260}" destId="{FCEAE460-A382-4A47-98FF-D2F8647A998E}" srcOrd="0" destOrd="0" parTransId="{AAFB6C20-B111-49A7-9EF5-666FD6EE42E4}" sibTransId="{F069C68A-F5E9-414D-8CA1-E1458F36F06D}"/>
    <dgm:cxn modelId="{A7794731-93A4-4374-904C-59D70C69F8D0}" type="presOf" srcId="{C8C6F549-3660-4DE8-A547-9FECE294FFB4}" destId="{188A4FB7-1F04-4EC8-A3AB-A3B20DB9C1A8}" srcOrd="0" destOrd="0" presId="urn:microsoft.com/office/officeart/2008/layout/NameandTitleOrganizationalChart"/>
    <dgm:cxn modelId="{CA050769-D3A4-4D6E-8C12-897CA4FC5966}" type="presOf" srcId="{5CA3DDEA-0823-42ED-9A54-7FE7B9AF08DE}" destId="{EA0DC18A-FBBC-4024-B1C4-146A2DA0EDA2}" srcOrd="0" destOrd="0" presId="urn:microsoft.com/office/officeart/2008/layout/NameandTitleOrganizationalChart"/>
    <dgm:cxn modelId="{76D6BD26-B75A-490B-94F1-ABC6BB936389}" type="presOf" srcId="{F6280049-84E9-4135-BE2B-4C69B204343F}" destId="{D80C0293-C246-45D2-A995-9AC26D21A517}" srcOrd="0" destOrd="0" presId="urn:microsoft.com/office/officeart/2008/layout/NameandTitleOrganizationalChart"/>
    <dgm:cxn modelId="{55184C25-5B32-4305-83A5-8120B80A3A16}" type="presOf" srcId="{F7C6DC8E-1B82-474A-A4F0-D1789268D260}" destId="{5E7A259D-0C43-4429-B57F-8B227314273A}" srcOrd="0" destOrd="0" presId="urn:microsoft.com/office/officeart/2008/layout/NameandTitleOrganizationalChart"/>
    <dgm:cxn modelId="{3674BDEF-4E43-4710-B775-3394DD193950}" type="presOf" srcId="{EA4A804A-3E31-4105-87BE-60379FD8EB34}" destId="{F943CBE7-1F87-4CAC-A2AA-60059B1CDACC}" srcOrd="0" destOrd="0" presId="urn:microsoft.com/office/officeart/2008/layout/NameandTitleOrganizationalChart"/>
    <dgm:cxn modelId="{BCE57158-359D-4D27-935F-1DDF20963AE7}" type="presOf" srcId="{FCEAE460-A382-4A47-98FF-D2F8647A998E}" destId="{D13255CC-843C-4E1F-8735-3C712419E166}" srcOrd="1" destOrd="0" presId="urn:microsoft.com/office/officeart/2008/layout/NameandTitleOrganizationalChart"/>
    <dgm:cxn modelId="{D8F0BCCD-62EE-45AC-8E35-4804D7E189A8}" type="presOf" srcId="{7857F2E1-D016-4327-AF54-40E239C9B26B}" destId="{67522186-0663-4A0C-8D9A-66E99D00CEB3}" srcOrd="0" destOrd="0" presId="urn:microsoft.com/office/officeart/2008/layout/NameandTitleOrganizationalChart"/>
    <dgm:cxn modelId="{2B4E0BBB-92B5-4633-8F73-A8E5975ACCFE}" type="presOf" srcId="{3C0519FF-65F7-43EB-9E8A-832B9DD265E3}" destId="{73AF8588-AFD6-4222-A1D7-F850F85A0B2B}" srcOrd="0" destOrd="0" presId="urn:microsoft.com/office/officeart/2008/layout/NameandTitleOrganizationalChart"/>
    <dgm:cxn modelId="{B5239EFD-AE67-449A-8593-C5A128C51651}" type="presOf" srcId="{72E6DD2E-D1DB-4494-8234-35ABD1D80F95}" destId="{30E8544E-7309-4A28-8FAC-CBFCD0506FF8}" srcOrd="0" destOrd="0" presId="urn:microsoft.com/office/officeart/2008/layout/NameandTitleOrganizationalChart"/>
    <dgm:cxn modelId="{463819C3-11F6-4FEF-BCA6-BF0423534BC4}" type="presOf" srcId="{B8A7A8E3-1943-4C74-8A2B-4A5E4D36ED24}" destId="{C517449F-4119-4ACE-8892-5F9B38495CE3}" srcOrd="0" destOrd="0" presId="urn:microsoft.com/office/officeart/2008/layout/NameandTitleOrganizationalChart"/>
    <dgm:cxn modelId="{B6B2143E-C6A7-4E54-A4B3-5421E10F0C65}" type="presOf" srcId="{6FA731A6-1554-4A45-8DA6-6998357EFCA8}" destId="{CBFB1910-C350-4CB7-A4E1-63FDAB136F53}" srcOrd="0" destOrd="0" presId="urn:microsoft.com/office/officeart/2008/layout/NameandTitleOrganizationalChart"/>
    <dgm:cxn modelId="{FD4AF84D-DD6B-48BF-A5CF-72B302D508E0}" type="presOf" srcId="{1D0C3F94-E617-4B2F-978B-4B03659F6FC0}" destId="{79E84155-615D-4C4D-AEF0-5F875E15EA5A}" srcOrd="0" destOrd="0" presId="urn:microsoft.com/office/officeart/2008/layout/NameandTitleOrganizationalChart"/>
    <dgm:cxn modelId="{70D2B376-6CA0-49AA-9719-C982FEAED78E}" type="presOf" srcId="{86968F27-FA8C-4F50-861F-B523BEC53D70}" destId="{323ACF1F-AB61-47C0-BDE9-D0D105FF88B5}" srcOrd="0" destOrd="0" presId="urn:microsoft.com/office/officeart/2008/layout/NameandTitleOrganizationalChart"/>
    <dgm:cxn modelId="{CAAF640C-B691-4AB9-A628-58DA33892751}" type="presOf" srcId="{3E88DC67-4229-4A06-8EDF-5CF6C9AC5826}" destId="{6FA27892-F9DA-44D2-BDED-8F931204E44C}" srcOrd="1" destOrd="0" presId="urn:microsoft.com/office/officeart/2008/layout/NameandTitleOrganizationalChart"/>
    <dgm:cxn modelId="{BE00B3B0-9F28-48DA-B9B0-473BEF8DFBEE}" srcId="{FCEAE460-A382-4A47-98FF-D2F8647A998E}" destId="{FA609506-F306-42A1-81AD-D6E7F0E78498}" srcOrd="2" destOrd="0" parTransId="{5CA3DDEA-0823-42ED-9A54-7FE7B9AF08DE}" sibTransId="{08C0EDE5-5F2A-411E-91B3-4236BA6FF70E}"/>
    <dgm:cxn modelId="{DE3223AC-EDF9-47EB-9EBC-13384D9BBCEA}" srcId="{2325F3A2-0B6B-4FA3-AF32-8A8CF63DD1AE}" destId="{3C0519FF-65F7-43EB-9E8A-832B9DD265E3}" srcOrd="0" destOrd="0" parTransId="{86968F27-FA8C-4F50-861F-B523BEC53D70}" sibTransId="{6856C9A8-0E64-4537-9732-D6D8BDEAE624}"/>
    <dgm:cxn modelId="{5FA85FE4-A3B3-4F6C-AE31-1E98F02D0F07}" type="presOf" srcId="{51FF13E0-82CD-4A38-AEAE-54707DE65495}" destId="{5CD89CDF-69FF-488D-9FA0-E10B9B686914}" srcOrd="0" destOrd="0" presId="urn:microsoft.com/office/officeart/2008/layout/NameandTitleOrganizationalChart"/>
    <dgm:cxn modelId="{39D008C8-A4C6-4018-9DAE-356A5D742799}" srcId="{FCEAE460-A382-4A47-98FF-D2F8647A998E}" destId="{B8A7A8E3-1943-4C74-8A2B-4A5E4D36ED24}" srcOrd="1" destOrd="0" parTransId="{12F8DC32-CE76-4E5F-8E15-429EDD7C6BD1}" sibTransId="{4C66E600-FCA5-43F1-9758-0553F5D255E4}"/>
    <dgm:cxn modelId="{73E24636-F52C-46E4-9CAF-B58E76B9206C}" type="presOf" srcId="{FA609506-F306-42A1-81AD-D6E7F0E78498}" destId="{F393255D-964E-4846-AD59-018FDF1F175B}" srcOrd="1" destOrd="0" presId="urn:microsoft.com/office/officeart/2008/layout/NameandTitleOrganizationalChart"/>
    <dgm:cxn modelId="{E550FA5B-84D8-44F7-8CC9-D5685BD8E8DD}" type="presOf" srcId="{C8C6F549-3660-4DE8-A547-9FECE294FFB4}" destId="{B7ADEC1C-C90D-4E41-820C-A7E76CBC63F8}" srcOrd="1" destOrd="0" presId="urn:microsoft.com/office/officeart/2008/layout/NameandTitleOrganizationalChart"/>
    <dgm:cxn modelId="{E0DC8C34-9BCD-4723-8BE8-C8D3C10B8280}" type="presParOf" srcId="{5E7A259D-0C43-4429-B57F-8B227314273A}" destId="{751D40AF-4C42-49BB-BBBA-57D7047BAA39}" srcOrd="0" destOrd="0" presId="urn:microsoft.com/office/officeart/2008/layout/NameandTitleOrganizationalChart"/>
    <dgm:cxn modelId="{261F4273-9D18-4A98-BF5B-2C066E667F81}" type="presParOf" srcId="{751D40AF-4C42-49BB-BBBA-57D7047BAA39}" destId="{42298E62-7477-40A0-A7E0-B2DA1E4AFF90}" srcOrd="0" destOrd="0" presId="urn:microsoft.com/office/officeart/2008/layout/NameandTitleOrganizationalChart"/>
    <dgm:cxn modelId="{857B72F0-26C7-4EE8-B062-4D39AEC1DE46}" type="presParOf" srcId="{42298E62-7477-40A0-A7E0-B2DA1E4AFF90}" destId="{F36EE1FF-C2B6-4F31-96CB-71F4C9371CA5}" srcOrd="0" destOrd="0" presId="urn:microsoft.com/office/officeart/2008/layout/NameandTitleOrganizationalChart"/>
    <dgm:cxn modelId="{9810AECC-8889-499E-96A0-349E8E7993F6}" type="presParOf" srcId="{42298E62-7477-40A0-A7E0-B2DA1E4AFF90}" destId="{2827D500-699E-4ABA-B376-DA042F6C4700}" srcOrd="1" destOrd="0" presId="urn:microsoft.com/office/officeart/2008/layout/NameandTitleOrganizationalChart"/>
    <dgm:cxn modelId="{F118A4D5-084C-479C-9B3C-B8D965DD2171}" type="presParOf" srcId="{42298E62-7477-40A0-A7E0-B2DA1E4AFF90}" destId="{D13255CC-843C-4E1F-8735-3C712419E166}" srcOrd="2" destOrd="0" presId="urn:microsoft.com/office/officeart/2008/layout/NameandTitleOrganizationalChart"/>
    <dgm:cxn modelId="{16527220-8E06-4776-AFCD-968180543AC7}" type="presParOf" srcId="{751D40AF-4C42-49BB-BBBA-57D7047BAA39}" destId="{85E31BFE-97D0-4F48-9D62-00EE2C80CCEE}" srcOrd="1" destOrd="0" presId="urn:microsoft.com/office/officeart/2008/layout/NameandTitleOrganizationalChart"/>
    <dgm:cxn modelId="{7C60C8E7-F281-4008-AB81-1DC1D664B950}" type="presParOf" srcId="{85E31BFE-97D0-4F48-9D62-00EE2C80CCEE}" destId="{502D125E-F2A7-458E-9D1B-F227ADA369E7}" srcOrd="0" destOrd="0" presId="urn:microsoft.com/office/officeart/2008/layout/NameandTitleOrganizationalChart"/>
    <dgm:cxn modelId="{86D33FB2-B9F5-4E29-A0D9-D35F664FCF4D}" type="presParOf" srcId="{85E31BFE-97D0-4F48-9D62-00EE2C80CCEE}" destId="{F0B4F1A1-F45D-44DA-912A-3D87A3C1C0F2}" srcOrd="1" destOrd="0" presId="urn:microsoft.com/office/officeart/2008/layout/NameandTitleOrganizationalChart"/>
    <dgm:cxn modelId="{9A87B7C4-3E9E-437C-B759-798082E45B20}" type="presParOf" srcId="{F0B4F1A1-F45D-44DA-912A-3D87A3C1C0F2}" destId="{A6BB6A39-B952-4EDE-A6BC-5B95647E1992}" srcOrd="0" destOrd="0" presId="urn:microsoft.com/office/officeart/2008/layout/NameandTitleOrganizationalChart"/>
    <dgm:cxn modelId="{4F4AACFF-A771-4FB3-9B16-3F3B1A9EB784}" type="presParOf" srcId="{A6BB6A39-B952-4EDE-A6BC-5B95647E1992}" destId="{C517449F-4119-4ACE-8892-5F9B38495CE3}" srcOrd="0" destOrd="0" presId="urn:microsoft.com/office/officeart/2008/layout/NameandTitleOrganizationalChart"/>
    <dgm:cxn modelId="{9B1A87C2-15A6-4549-957E-C7A8122FC6C2}" type="presParOf" srcId="{A6BB6A39-B952-4EDE-A6BC-5B95647E1992}" destId="{6C41F215-E253-491F-974C-745E2A767B7A}" srcOrd="1" destOrd="0" presId="urn:microsoft.com/office/officeart/2008/layout/NameandTitleOrganizationalChart"/>
    <dgm:cxn modelId="{6946AAFC-5511-40C4-91C0-9903C557828F}" type="presParOf" srcId="{A6BB6A39-B952-4EDE-A6BC-5B95647E1992}" destId="{683A3A71-6E13-41B7-BB36-8BDB9C411926}" srcOrd="2" destOrd="0" presId="urn:microsoft.com/office/officeart/2008/layout/NameandTitleOrganizationalChart"/>
    <dgm:cxn modelId="{D339BD00-4A4F-42A4-9E7A-10602F68D1BC}" type="presParOf" srcId="{F0B4F1A1-F45D-44DA-912A-3D87A3C1C0F2}" destId="{DAB80A4C-060D-4A28-83E8-0655E563457F}" srcOrd="1" destOrd="0" presId="urn:microsoft.com/office/officeart/2008/layout/NameandTitleOrganizationalChart"/>
    <dgm:cxn modelId="{153B3C58-2FEF-46B5-96DA-957A33A7D74A}" type="presParOf" srcId="{DAB80A4C-060D-4A28-83E8-0655E563457F}" destId="{0993C66E-B8A5-4847-A1C6-C5AE70D7C2CB}" srcOrd="0" destOrd="0" presId="urn:microsoft.com/office/officeart/2008/layout/NameandTitleOrganizationalChart"/>
    <dgm:cxn modelId="{E44F501B-B828-4ABF-A30E-659A3585D3DC}" type="presParOf" srcId="{DAB80A4C-060D-4A28-83E8-0655E563457F}" destId="{798C32A1-E0B1-4DFE-9F79-E7B3E7C6FA31}" srcOrd="1" destOrd="0" presId="urn:microsoft.com/office/officeart/2008/layout/NameandTitleOrganizationalChart"/>
    <dgm:cxn modelId="{EC954E99-0CC7-4FB2-968D-12B5FF073B21}" type="presParOf" srcId="{798C32A1-E0B1-4DFE-9F79-E7B3E7C6FA31}" destId="{AD809782-921E-4C6A-8627-1F2D656BD468}" srcOrd="0" destOrd="0" presId="urn:microsoft.com/office/officeart/2008/layout/NameandTitleOrganizationalChart"/>
    <dgm:cxn modelId="{3E45485C-6794-4408-8A70-9FB731230D67}" type="presParOf" srcId="{AD809782-921E-4C6A-8627-1F2D656BD468}" destId="{F943CBE7-1F87-4CAC-A2AA-60059B1CDACC}" srcOrd="0" destOrd="0" presId="urn:microsoft.com/office/officeart/2008/layout/NameandTitleOrganizationalChart"/>
    <dgm:cxn modelId="{81671B48-50CB-4D9D-AB59-9F94B00D3D00}" type="presParOf" srcId="{AD809782-921E-4C6A-8627-1F2D656BD468}" destId="{D80C0293-C246-45D2-A995-9AC26D21A517}" srcOrd="1" destOrd="0" presId="urn:microsoft.com/office/officeart/2008/layout/NameandTitleOrganizationalChart"/>
    <dgm:cxn modelId="{953827B9-E46A-4A00-99D1-C93E30A16277}" type="presParOf" srcId="{AD809782-921E-4C6A-8627-1F2D656BD468}" destId="{E50B168F-333E-4667-B1A4-D75955C56E81}" srcOrd="2" destOrd="0" presId="urn:microsoft.com/office/officeart/2008/layout/NameandTitleOrganizationalChart"/>
    <dgm:cxn modelId="{0C3164B0-D089-444A-BE99-EF63A495A150}" type="presParOf" srcId="{798C32A1-E0B1-4DFE-9F79-E7B3E7C6FA31}" destId="{716605B3-2841-47FC-BDBE-83C0122C01BA}" srcOrd="1" destOrd="0" presId="urn:microsoft.com/office/officeart/2008/layout/NameandTitleOrganizationalChart"/>
    <dgm:cxn modelId="{3064B2DF-1E7C-4588-8D90-1F3F0C400363}" type="presParOf" srcId="{716605B3-2841-47FC-BDBE-83C0122C01BA}" destId="{5CD89CDF-69FF-488D-9FA0-E10B9B686914}" srcOrd="0" destOrd="0" presId="urn:microsoft.com/office/officeart/2008/layout/NameandTitleOrganizationalChart"/>
    <dgm:cxn modelId="{BE972759-C682-4782-BBE6-71AD6865BE37}" type="presParOf" srcId="{716605B3-2841-47FC-BDBE-83C0122C01BA}" destId="{F12DAA17-DED8-419F-A4BE-E32582D76042}" srcOrd="1" destOrd="0" presId="urn:microsoft.com/office/officeart/2008/layout/NameandTitleOrganizationalChart"/>
    <dgm:cxn modelId="{E05E8925-B70B-4D11-92F5-374A9AABEDB8}" type="presParOf" srcId="{F12DAA17-DED8-419F-A4BE-E32582D76042}" destId="{24493C59-65F7-4E48-8A34-4B10464800A2}" srcOrd="0" destOrd="0" presId="urn:microsoft.com/office/officeart/2008/layout/NameandTitleOrganizationalChart"/>
    <dgm:cxn modelId="{A5742958-59A4-4FE1-A148-B58D5A42E4A0}" type="presParOf" srcId="{24493C59-65F7-4E48-8A34-4B10464800A2}" destId="{A63FAE01-4883-4C07-A31F-7F3DA9161BB7}" srcOrd="0" destOrd="0" presId="urn:microsoft.com/office/officeart/2008/layout/NameandTitleOrganizationalChart"/>
    <dgm:cxn modelId="{8B5BC71A-6F2F-4860-BC1D-C317B0F1DEF6}" type="presParOf" srcId="{24493C59-65F7-4E48-8A34-4B10464800A2}" destId="{4AECFF83-E4EC-4B27-A9B4-BFBBE3DD58BE}" srcOrd="1" destOrd="0" presId="urn:microsoft.com/office/officeart/2008/layout/NameandTitleOrganizationalChart"/>
    <dgm:cxn modelId="{E2D427A5-8DB1-4BA7-AE51-795C3F816216}" type="presParOf" srcId="{24493C59-65F7-4E48-8A34-4B10464800A2}" destId="{A98A4334-75E2-4FD7-9362-2765D8452185}" srcOrd="2" destOrd="0" presId="urn:microsoft.com/office/officeart/2008/layout/NameandTitleOrganizationalChart"/>
    <dgm:cxn modelId="{37591FCE-6066-445B-A3AD-6D44D4F86B2F}" type="presParOf" srcId="{F12DAA17-DED8-419F-A4BE-E32582D76042}" destId="{AF9EB654-D243-4785-A21D-B683E28504ED}" srcOrd="1" destOrd="0" presId="urn:microsoft.com/office/officeart/2008/layout/NameandTitleOrganizationalChart"/>
    <dgm:cxn modelId="{B215A68E-FA09-4C70-B1F6-F46F1A46C5AE}" type="presParOf" srcId="{AF9EB654-D243-4785-A21D-B683E28504ED}" destId="{323ACF1F-AB61-47C0-BDE9-D0D105FF88B5}" srcOrd="0" destOrd="0" presId="urn:microsoft.com/office/officeart/2008/layout/NameandTitleOrganizationalChart"/>
    <dgm:cxn modelId="{EF88B126-09C7-48E4-87AC-E30C3D7ADD68}" type="presParOf" srcId="{AF9EB654-D243-4785-A21D-B683E28504ED}" destId="{56ABA7AF-4D4E-4A2C-9090-89CED826AF0B}" srcOrd="1" destOrd="0" presId="urn:microsoft.com/office/officeart/2008/layout/NameandTitleOrganizationalChart"/>
    <dgm:cxn modelId="{6578FAC5-8AD3-4158-AC82-AD702FBB1792}" type="presParOf" srcId="{56ABA7AF-4D4E-4A2C-9090-89CED826AF0B}" destId="{88557D3B-CA42-4889-97E0-BAC1BAA3A72C}" srcOrd="0" destOrd="0" presId="urn:microsoft.com/office/officeart/2008/layout/NameandTitleOrganizationalChart"/>
    <dgm:cxn modelId="{CCF482C1-8B6B-4A6F-B443-98AB85B6CF66}" type="presParOf" srcId="{88557D3B-CA42-4889-97E0-BAC1BAA3A72C}" destId="{73AF8588-AFD6-4222-A1D7-F850F85A0B2B}" srcOrd="0" destOrd="0" presId="urn:microsoft.com/office/officeart/2008/layout/NameandTitleOrganizationalChart"/>
    <dgm:cxn modelId="{513FEC48-CFB3-49ED-A54B-CF75518E193F}" type="presParOf" srcId="{88557D3B-CA42-4889-97E0-BAC1BAA3A72C}" destId="{0C204AA4-EBCA-44D0-BC61-A959780EA9C0}" srcOrd="1" destOrd="0" presId="urn:microsoft.com/office/officeart/2008/layout/NameandTitleOrganizationalChart"/>
    <dgm:cxn modelId="{6AF50836-8D5E-4948-853F-8FBDCBFE5D4C}" type="presParOf" srcId="{88557D3B-CA42-4889-97E0-BAC1BAA3A72C}" destId="{F080AD7E-5617-44CC-BB74-B3F71F19536D}" srcOrd="2" destOrd="0" presId="urn:microsoft.com/office/officeart/2008/layout/NameandTitleOrganizationalChart"/>
    <dgm:cxn modelId="{CC1565BB-0C7F-499E-B0F6-5483E28F4171}" type="presParOf" srcId="{56ABA7AF-4D4E-4A2C-9090-89CED826AF0B}" destId="{7ED91360-037C-430B-9FC9-B861CD374EDC}" srcOrd="1" destOrd="0" presId="urn:microsoft.com/office/officeart/2008/layout/NameandTitleOrganizationalChart"/>
    <dgm:cxn modelId="{C52F6C38-CA7A-45F0-A263-A066FCB0B034}" type="presParOf" srcId="{56ABA7AF-4D4E-4A2C-9090-89CED826AF0B}" destId="{1C4EF5FC-40BE-4A79-BD74-721C204ECCCB}" srcOrd="2" destOrd="0" presId="urn:microsoft.com/office/officeart/2008/layout/NameandTitleOrganizationalChart"/>
    <dgm:cxn modelId="{7CA51860-8BCC-4F59-9D37-107DBCED31B2}" type="presParOf" srcId="{F12DAA17-DED8-419F-A4BE-E32582D76042}" destId="{3B70601E-EE66-4911-8A87-AF60FAB2F437}" srcOrd="2" destOrd="0" presId="urn:microsoft.com/office/officeart/2008/layout/NameandTitleOrganizationalChart"/>
    <dgm:cxn modelId="{0743A292-DDBF-4A98-9745-FC517E41B317}" type="presParOf" srcId="{798C32A1-E0B1-4DFE-9F79-E7B3E7C6FA31}" destId="{FD6DA3B6-5477-4BD8-AB64-66BAD36340A9}" srcOrd="2" destOrd="0" presId="urn:microsoft.com/office/officeart/2008/layout/NameandTitleOrganizationalChart"/>
    <dgm:cxn modelId="{A3E76941-7D9D-4693-8FFA-AFF77738E4E4}" type="presParOf" srcId="{F0B4F1A1-F45D-44DA-912A-3D87A3C1C0F2}" destId="{81A388B0-7B59-403D-AEC9-213AAE777E5D}" srcOrd="2" destOrd="0" presId="urn:microsoft.com/office/officeart/2008/layout/NameandTitleOrganizationalChart"/>
    <dgm:cxn modelId="{72124743-360A-49AC-A2D9-23615EC131D5}" type="presParOf" srcId="{85E31BFE-97D0-4F48-9D62-00EE2C80CCEE}" destId="{EA0DC18A-FBBC-4024-B1C4-146A2DA0EDA2}" srcOrd="2" destOrd="0" presId="urn:microsoft.com/office/officeart/2008/layout/NameandTitleOrganizationalChart"/>
    <dgm:cxn modelId="{F207CD97-D495-4438-AC96-8164ED64559D}" type="presParOf" srcId="{85E31BFE-97D0-4F48-9D62-00EE2C80CCEE}" destId="{70BDD49F-341E-4CBE-BADA-C9D4E983DBB2}" srcOrd="3" destOrd="0" presId="urn:microsoft.com/office/officeart/2008/layout/NameandTitleOrganizationalChart"/>
    <dgm:cxn modelId="{B04B96F4-AC78-4E96-9FDB-25D1D0E8CD6B}" type="presParOf" srcId="{70BDD49F-341E-4CBE-BADA-C9D4E983DBB2}" destId="{272C9A49-06F1-4C21-AF7D-472A51890125}" srcOrd="0" destOrd="0" presId="urn:microsoft.com/office/officeart/2008/layout/NameandTitleOrganizationalChart"/>
    <dgm:cxn modelId="{20CE7D46-B28B-4376-ABE4-5218818FB033}" type="presParOf" srcId="{272C9A49-06F1-4C21-AF7D-472A51890125}" destId="{99E679F7-E2C5-4B20-98A6-BE13EDD09C13}" srcOrd="0" destOrd="0" presId="urn:microsoft.com/office/officeart/2008/layout/NameandTitleOrganizationalChart"/>
    <dgm:cxn modelId="{184CD00D-9F32-42D2-B7EC-C3E2BDEBABC1}" type="presParOf" srcId="{272C9A49-06F1-4C21-AF7D-472A51890125}" destId="{95C2E020-D7D6-4538-BF62-FCAB44FB9061}" srcOrd="1" destOrd="0" presId="urn:microsoft.com/office/officeart/2008/layout/NameandTitleOrganizationalChart"/>
    <dgm:cxn modelId="{E8876803-7815-473E-8B1B-6F9E7B139C5C}" type="presParOf" srcId="{272C9A49-06F1-4C21-AF7D-472A51890125}" destId="{F393255D-964E-4846-AD59-018FDF1F175B}" srcOrd="2" destOrd="0" presId="urn:microsoft.com/office/officeart/2008/layout/NameandTitleOrganizationalChart"/>
    <dgm:cxn modelId="{1F9B0934-B462-4CCE-9D29-576F1D08A5BF}" type="presParOf" srcId="{70BDD49F-341E-4CBE-BADA-C9D4E983DBB2}" destId="{5C14368E-41B6-4A5C-B818-EB9C9BC73244}" srcOrd="1" destOrd="0" presId="urn:microsoft.com/office/officeart/2008/layout/NameandTitleOrganizationalChart"/>
    <dgm:cxn modelId="{58E8D519-FB09-49F2-A698-6E7302053434}" type="presParOf" srcId="{5C14368E-41B6-4A5C-B818-EB9C9BC73244}" destId="{7C4DF441-2F3D-4A4D-B39F-3FB8970C1F7B}" srcOrd="0" destOrd="0" presId="urn:microsoft.com/office/officeart/2008/layout/NameandTitleOrganizationalChart"/>
    <dgm:cxn modelId="{AAB1412B-D9A5-466E-B780-6F8805CEA6A4}" type="presParOf" srcId="{5C14368E-41B6-4A5C-B818-EB9C9BC73244}" destId="{47BFA5E5-832E-405D-9187-D4AA2F14F134}" srcOrd="1" destOrd="0" presId="urn:microsoft.com/office/officeart/2008/layout/NameandTitleOrganizationalChart"/>
    <dgm:cxn modelId="{832AD56E-2F98-4A4C-8BE5-898753E569DE}" type="presParOf" srcId="{47BFA5E5-832E-405D-9187-D4AA2F14F134}" destId="{11460B6F-6A35-402C-B0B8-E6B7740807B7}" srcOrd="0" destOrd="0" presId="urn:microsoft.com/office/officeart/2008/layout/NameandTitleOrganizationalChart"/>
    <dgm:cxn modelId="{5CB2D458-3C3B-487D-BC24-B2A5D39B8833}" type="presParOf" srcId="{11460B6F-6A35-402C-B0B8-E6B7740807B7}" destId="{8A914C1A-9C4E-4D2A-8984-AAE508D844BF}" srcOrd="0" destOrd="0" presId="urn:microsoft.com/office/officeart/2008/layout/NameandTitleOrganizationalChart"/>
    <dgm:cxn modelId="{51A0EF3E-3E0B-4E4D-9988-553115E434D4}" type="presParOf" srcId="{11460B6F-6A35-402C-B0B8-E6B7740807B7}" destId="{67522186-0663-4A0C-8D9A-66E99D00CEB3}" srcOrd="1" destOrd="0" presId="urn:microsoft.com/office/officeart/2008/layout/NameandTitleOrganizationalChart"/>
    <dgm:cxn modelId="{1040F2F0-3F95-4491-996F-D7FDB6B5CCE3}" type="presParOf" srcId="{11460B6F-6A35-402C-B0B8-E6B7740807B7}" destId="{6FA27892-F9DA-44D2-BDED-8F931204E44C}" srcOrd="2" destOrd="0" presId="urn:microsoft.com/office/officeart/2008/layout/NameandTitleOrganizationalChart"/>
    <dgm:cxn modelId="{BD369039-0493-4BBA-BC5D-376DB600407B}" type="presParOf" srcId="{47BFA5E5-832E-405D-9187-D4AA2F14F134}" destId="{6CB3FDF4-7887-4BB0-8F03-FE5F9667BF49}" srcOrd="1" destOrd="0" presId="urn:microsoft.com/office/officeart/2008/layout/NameandTitleOrganizationalChart"/>
    <dgm:cxn modelId="{6A2D341B-2232-4387-B738-DCC2D1045FED}" type="presParOf" srcId="{47BFA5E5-832E-405D-9187-D4AA2F14F134}" destId="{D11CE23E-C19E-4DAC-8A62-1F0B30E35FAF}" srcOrd="2" destOrd="0" presId="urn:microsoft.com/office/officeart/2008/layout/NameandTitleOrganizationalChart"/>
    <dgm:cxn modelId="{BC25A815-7CD5-4808-B277-20BAEEE3202E}" type="presParOf" srcId="{70BDD49F-341E-4CBE-BADA-C9D4E983DBB2}" destId="{B8B946F5-4973-4605-86EB-212455FD0F86}" srcOrd="2" destOrd="0" presId="urn:microsoft.com/office/officeart/2008/layout/NameandTitleOrganizationalChart"/>
    <dgm:cxn modelId="{66E6A8E4-556F-4045-A596-A56D53685B6E}" type="presParOf" srcId="{85E31BFE-97D0-4F48-9D62-00EE2C80CCEE}" destId="{30E8544E-7309-4A28-8FAC-CBFCD0506FF8}" srcOrd="4" destOrd="0" presId="urn:microsoft.com/office/officeart/2008/layout/NameandTitleOrganizationalChart"/>
    <dgm:cxn modelId="{0B59B41F-C37F-426B-B60D-8BF6AFD071A2}" type="presParOf" srcId="{85E31BFE-97D0-4F48-9D62-00EE2C80CCEE}" destId="{69D8975E-35FD-4C0E-BC32-70EE181830C3}" srcOrd="5" destOrd="0" presId="urn:microsoft.com/office/officeart/2008/layout/NameandTitleOrganizationalChart"/>
    <dgm:cxn modelId="{011015C9-4CAC-4CD0-9DA1-C2D901C09302}" type="presParOf" srcId="{69D8975E-35FD-4C0E-BC32-70EE181830C3}" destId="{4532C6FE-4DF1-4E94-B3BC-25A1F55EBFFE}" srcOrd="0" destOrd="0" presId="urn:microsoft.com/office/officeart/2008/layout/NameandTitleOrganizationalChart"/>
    <dgm:cxn modelId="{4E34066A-BE07-4D39-A9E2-097AA47CBF23}" type="presParOf" srcId="{4532C6FE-4DF1-4E94-B3BC-25A1F55EBFFE}" destId="{188A4FB7-1F04-4EC8-A3AB-A3B20DB9C1A8}" srcOrd="0" destOrd="0" presId="urn:microsoft.com/office/officeart/2008/layout/NameandTitleOrganizationalChart"/>
    <dgm:cxn modelId="{43B827BF-1BB9-40FF-8040-A14CB665959B}" type="presParOf" srcId="{4532C6FE-4DF1-4E94-B3BC-25A1F55EBFFE}" destId="{03F5C1D2-4904-462D-BB65-825A2D184860}" srcOrd="1" destOrd="0" presId="urn:microsoft.com/office/officeart/2008/layout/NameandTitleOrganizationalChart"/>
    <dgm:cxn modelId="{3DB152F0-7FFF-4642-BC99-4BCAC2EC68C8}" type="presParOf" srcId="{4532C6FE-4DF1-4E94-B3BC-25A1F55EBFFE}" destId="{B7ADEC1C-C90D-4E41-820C-A7E76CBC63F8}" srcOrd="2" destOrd="0" presId="urn:microsoft.com/office/officeart/2008/layout/NameandTitleOrganizationalChart"/>
    <dgm:cxn modelId="{0E78A77C-A945-465F-97AA-8326DB7BEE48}" type="presParOf" srcId="{69D8975E-35FD-4C0E-BC32-70EE181830C3}" destId="{5AB14D4E-A3F8-4C2A-B764-A8720FC0F7D2}" srcOrd="1" destOrd="0" presId="urn:microsoft.com/office/officeart/2008/layout/NameandTitleOrganizationalChart"/>
    <dgm:cxn modelId="{76F4AB96-321F-444F-BE1C-FAD17D826ADD}" type="presParOf" srcId="{69D8975E-35FD-4C0E-BC32-70EE181830C3}" destId="{2031A79C-B42A-460C-A4D4-65F880EA3812}" srcOrd="2" destOrd="0" presId="urn:microsoft.com/office/officeart/2008/layout/NameandTitleOrganizationalChart"/>
    <dgm:cxn modelId="{FA8CB517-F373-416A-AC64-E44CB5B83CB3}" type="presParOf" srcId="{751D40AF-4C42-49BB-BBBA-57D7047BAA39}" destId="{C04DA89F-1F6F-4F33-AC4B-AD78F5FFCB26}" srcOrd="2" destOrd="0" presId="urn:microsoft.com/office/officeart/2008/layout/NameandTitleOrganizationalChart"/>
    <dgm:cxn modelId="{6B2BEB49-26DA-4134-9B5C-7B4B43997309}" type="presParOf" srcId="{C04DA89F-1F6F-4F33-AC4B-AD78F5FFCB26}" destId="{A7217017-D829-4201-93B1-0F0306370A74}" srcOrd="0" destOrd="0" presId="urn:microsoft.com/office/officeart/2008/layout/NameandTitleOrganizationalChart"/>
    <dgm:cxn modelId="{AD4FB804-271E-4D3D-8839-9F4E1BE1D4D9}" type="presParOf" srcId="{C04DA89F-1F6F-4F33-AC4B-AD78F5FFCB26}" destId="{5A236C0A-0A71-46C5-A6C3-A7AA593B8481}" srcOrd="1" destOrd="0" presId="urn:microsoft.com/office/officeart/2008/layout/NameandTitleOrganizationalChart"/>
    <dgm:cxn modelId="{8F69ED1B-887D-484F-97EE-63F5D8E53E90}" type="presParOf" srcId="{5A236C0A-0A71-46C5-A6C3-A7AA593B8481}" destId="{D0E90DAF-E7C7-440A-876F-E4C813A85856}" srcOrd="0" destOrd="0" presId="urn:microsoft.com/office/officeart/2008/layout/NameandTitleOrganizationalChart"/>
    <dgm:cxn modelId="{2E993D7D-12D3-4904-ACA5-B7096A928499}" type="presParOf" srcId="{D0E90DAF-E7C7-440A-876F-E4C813A85856}" destId="{79E84155-615D-4C4D-AEF0-5F875E15EA5A}" srcOrd="0" destOrd="0" presId="urn:microsoft.com/office/officeart/2008/layout/NameandTitleOrganizationalChart"/>
    <dgm:cxn modelId="{5D91C871-0EE3-4442-B867-97A2E49B8516}" type="presParOf" srcId="{D0E90DAF-E7C7-440A-876F-E4C813A85856}" destId="{CBFB1910-C350-4CB7-A4E1-63FDAB136F53}" srcOrd="1" destOrd="0" presId="urn:microsoft.com/office/officeart/2008/layout/NameandTitleOrganizationalChart"/>
    <dgm:cxn modelId="{34A7037A-A79E-460C-AF41-7A41704CC937}" type="presParOf" srcId="{D0E90DAF-E7C7-440A-876F-E4C813A85856}" destId="{DB869DA8-590D-480A-B48C-C9CF63AFABDD}" srcOrd="2" destOrd="0" presId="urn:microsoft.com/office/officeart/2008/layout/NameandTitleOrganizationalChart"/>
    <dgm:cxn modelId="{70FBD83C-BABC-4F0B-96A7-6251BA2881D1}" type="presParOf" srcId="{5A236C0A-0A71-46C5-A6C3-A7AA593B8481}" destId="{B05284A7-6F18-4261-BFAE-31D058B0148C}" srcOrd="1" destOrd="0" presId="urn:microsoft.com/office/officeart/2008/layout/NameandTitleOrganizationalChart"/>
    <dgm:cxn modelId="{81263F57-5EB8-4C31-B0F0-3EC5BF13641F}" type="presParOf" srcId="{5A236C0A-0A71-46C5-A6C3-A7AA593B8481}" destId="{3B421645-D5E7-4F68-BE42-45A86753ABB6}" srcOrd="2" destOrd="0" presId="urn:microsoft.com/office/officeart/2008/layout/NameandTitleOrganizationalChart"/>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217017-D829-4201-93B1-0F0306370A74}">
      <dsp:nvSpPr>
        <dsp:cNvPr id="0" name=""/>
        <dsp:cNvSpPr/>
      </dsp:nvSpPr>
      <dsp:spPr>
        <a:xfrm>
          <a:off x="2793747" y="734833"/>
          <a:ext cx="193825" cy="590833"/>
        </a:xfrm>
        <a:custGeom>
          <a:avLst/>
          <a:gdLst/>
          <a:ahLst/>
          <a:cxnLst/>
          <a:rect l="0" t="0" r="0" b="0"/>
          <a:pathLst>
            <a:path>
              <a:moveTo>
                <a:pt x="193825" y="0"/>
              </a:moveTo>
              <a:lnTo>
                <a:pt x="193825" y="590833"/>
              </a:lnTo>
              <a:lnTo>
                <a:pt x="0" y="590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E8544E-7309-4A28-8FAC-CBFCD0506FF8}">
      <dsp:nvSpPr>
        <dsp:cNvPr id="0" name=""/>
        <dsp:cNvSpPr/>
      </dsp:nvSpPr>
      <dsp:spPr>
        <a:xfrm>
          <a:off x="2987572" y="734833"/>
          <a:ext cx="1684910" cy="1024996"/>
        </a:xfrm>
        <a:custGeom>
          <a:avLst/>
          <a:gdLst/>
          <a:ahLst/>
          <a:cxnLst/>
          <a:rect l="0" t="0" r="0" b="0"/>
          <a:pathLst>
            <a:path>
              <a:moveTo>
                <a:pt x="0" y="0"/>
              </a:moveTo>
              <a:lnTo>
                <a:pt x="0" y="900000"/>
              </a:lnTo>
              <a:lnTo>
                <a:pt x="1684910" y="900000"/>
              </a:lnTo>
              <a:lnTo>
                <a:pt x="1684910" y="1024996"/>
              </a:lnTo>
            </a:path>
          </a:pathLst>
        </a:custGeom>
        <a:noFill/>
        <a:ln w="25400" cap="flat" cmpd="sng" algn="ctr">
          <a:solidFill>
            <a:schemeClr val="dk1"/>
          </a:solidFill>
          <a:prstDash val="solid"/>
        </a:ln>
        <a:effectLst>
          <a:outerShdw blurRad="40000" dist="20000" dir="5400000" rotWithShape="0">
            <a:srgbClr val="000000">
              <a:alpha val="38000"/>
            </a:srgbClr>
          </a:outerShdw>
        </a:effectLst>
      </dsp:spPr>
      <dsp:style>
        <a:lnRef idx="2">
          <a:schemeClr val="dk1"/>
        </a:lnRef>
        <a:fillRef idx="0">
          <a:schemeClr val="dk1"/>
        </a:fillRef>
        <a:effectRef idx="1">
          <a:schemeClr val="dk1"/>
        </a:effectRef>
        <a:fontRef idx="minor">
          <a:schemeClr val="tx1"/>
        </a:fontRef>
      </dsp:style>
    </dsp:sp>
    <dsp:sp modelId="{7C4DF441-2F3D-4A4D-B39F-3FB8970C1F7B}">
      <dsp:nvSpPr>
        <dsp:cNvPr id="0" name=""/>
        <dsp:cNvSpPr/>
      </dsp:nvSpPr>
      <dsp:spPr>
        <a:xfrm>
          <a:off x="3331597" y="2031048"/>
          <a:ext cx="694534" cy="862991"/>
        </a:xfrm>
        <a:custGeom>
          <a:avLst/>
          <a:gdLst/>
          <a:ahLst/>
          <a:cxnLst/>
          <a:rect l="0" t="0" r="0" b="0"/>
          <a:pathLst>
            <a:path>
              <a:moveTo>
                <a:pt x="0" y="0"/>
              </a:moveTo>
              <a:lnTo>
                <a:pt x="0" y="737994"/>
              </a:lnTo>
              <a:lnTo>
                <a:pt x="694534" y="737994"/>
              </a:lnTo>
              <a:lnTo>
                <a:pt x="694534" y="862991"/>
              </a:lnTo>
            </a:path>
          </a:pathLst>
        </a:custGeom>
        <a:noFill/>
        <a:ln w="25400" cap="flat" cmpd="sng" algn="ctr">
          <a:solidFill>
            <a:schemeClr val="dk1"/>
          </a:solidFill>
          <a:prstDash val="solid"/>
        </a:ln>
        <a:effectLst>
          <a:outerShdw blurRad="40000" dist="20000" dir="5400000" rotWithShape="0">
            <a:srgbClr val="000000">
              <a:alpha val="38000"/>
            </a:srgbClr>
          </a:outerShdw>
        </a:effectLst>
      </dsp:spPr>
      <dsp:style>
        <a:lnRef idx="2">
          <a:schemeClr val="dk1"/>
        </a:lnRef>
        <a:fillRef idx="0">
          <a:schemeClr val="dk1"/>
        </a:fillRef>
        <a:effectRef idx="1">
          <a:schemeClr val="dk1"/>
        </a:effectRef>
        <a:fontRef idx="minor">
          <a:schemeClr val="tx1"/>
        </a:fontRef>
      </dsp:style>
    </dsp:sp>
    <dsp:sp modelId="{EA0DC18A-FBBC-4024-B1C4-146A2DA0EDA2}">
      <dsp:nvSpPr>
        <dsp:cNvPr id="0" name=""/>
        <dsp:cNvSpPr/>
      </dsp:nvSpPr>
      <dsp:spPr>
        <a:xfrm>
          <a:off x="2987572" y="734833"/>
          <a:ext cx="344024" cy="1041569"/>
        </a:xfrm>
        <a:custGeom>
          <a:avLst/>
          <a:gdLst/>
          <a:ahLst/>
          <a:cxnLst/>
          <a:rect l="0" t="0" r="0" b="0"/>
          <a:pathLst>
            <a:path>
              <a:moveTo>
                <a:pt x="0" y="0"/>
              </a:moveTo>
              <a:lnTo>
                <a:pt x="0" y="916572"/>
              </a:lnTo>
              <a:lnTo>
                <a:pt x="344024" y="916572"/>
              </a:lnTo>
              <a:lnTo>
                <a:pt x="344024" y="1041569"/>
              </a:lnTo>
            </a:path>
          </a:pathLst>
        </a:custGeom>
        <a:noFill/>
        <a:ln w="25400" cap="flat" cmpd="sng" algn="ctr">
          <a:solidFill>
            <a:schemeClr val="dk1"/>
          </a:solidFill>
          <a:prstDash val="solid"/>
        </a:ln>
        <a:effectLst>
          <a:outerShdw blurRad="40000" dist="20000" dir="5400000" rotWithShape="0">
            <a:srgbClr val="000000">
              <a:alpha val="38000"/>
            </a:srgbClr>
          </a:outerShdw>
        </a:effectLst>
      </dsp:spPr>
      <dsp:style>
        <a:lnRef idx="2">
          <a:schemeClr val="dk1"/>
        </a:lnRef>
        <a:fillRef idx="0">
          <a:schemeClr val="dk1"/>
        </a:fillRef>
        <a:effectRef idx="1">
          <a:schemeClr val="dk1"/>
        </a:effectRef>
        <a:fontRef idx="minor">
          <a:schemeClr val="tx1"/>
        </a:fontRef>
      </dsp:style>
    </dsp:sp>
    <dsp:sp modelId="{323ACF1F-AB61-47C0-BDE9-D0D105FF88B5}">
      <dsp:nvSpPr>
        <dsp:cNvPr id="0" name=""/>
        <dsp:cNvSpPr/>
      </dsp:nvSpPr>
      <dsp:spPr>
        <a:xfrm>
          <a:off x="2445763" y="4081632"/>
          <a:ext cx="2157065" cy="91440"/>
        </a:xfrm>
        <a:custGeom>
          <a:avLst/>
          <a:gdLst/>
          <a:ahLst/>
          <a:cxnLst/>
          <a:rect l="0" t="0" r="0" b="0"/>
          <a:pathLst>
            <a:path>
              <a:moveTo>
                <a:pt x="0" y="89405"/>
              </a:moveTo>
              <a:lnTo>
                <a:pt x="2157065" y="45720"/>
              </a:lnTo>
            </a:path>
          </a:pathLst>
        </a:custGeom>
        <a:noFill/>
        <a:ln w="25400" cap="flat" cmpd="sng" algn="ctr">
          <a:solidFill>
            <a:schemeClr val="dk1"/>
          </a:solidFill>
          <a:prstDash val="solid"/>
        </a:ln>
        <a:effectLst>
          <a:outerShdw blurRad="40000" dist="20000" dir="5400000" rotWithShape="0">
            <a:srgbClr val="000000">
              <a:alpha val="38000"/>
            </a:srgbClr>
          </a:outerShdw>
        </a:effectLst>
      </dsp:spPr>
      <dsp:style>
        <a:lnRef idx="2">
          <a:schemeClr val="dk1"/>
        </a:lnRef>
        <a:fillRef idx="0">
          <a:schemeClr val="dk1"/>
        </a:fillRef>
        <a:effectRef idx="1">
          <a:schemeClr val="dk1"/>
        </a:effectRef>
        <a:fontRef idx="minor">
          <a:schemeClr val="tx1"/>
        </a:fontRef>
      </dsp:style>
    </dsp:sp>
    <dsp:sp modelId="{5CD89CDF-69FF-488D-9FA0-E10B9B686914}">
      <dsp:nvSpPr>
        <dsp:cNvPr id="0" name=""/>
        <dsp:cNvSpPr/>
      </dsp:nvSpPr>
      <dsp:spPr>
        <a:xfrm>
          <a:off x="1089934" y="3110809"/>
          <a:ext cx="1355828" cy="726401"/>
        </a:xfrm>
        <a:custGeom>
          <a:avLst/>
          <a:gdLst/>
          <a:ahLst/>
          <a:cxnLst/>
          <a:rect l="0" t="0" r="0" b="0"/>
          <a:pathLst>
            <a:path>
              <a:moveTo>
                <a:pt x="0" y="0"/>
              </a:moveTo>
              <a:lnTo>
                <a:pt x="0" y="601405"/>
              </a:lnTo>
              <a:lnTo>
                <a:pt x="1355828" y="601405"/>
              </a:lnTo>
              <a:lnTo>
                <a:pt x="1355828" y="726401"/>
              </a:lnTo>
            </a:path>
          </a:pathLst>
        </a:custGeom>
        <a:noFill/>
        <a:ln w="25400" cap="flat" cmpd="sng" algn="ctr">
          <a:solidFill>
            <a:schemeClr val="dk1"/>
          </a:solidFill>
          <a:prstDash val="solid"/>
        </a:ln>
        <a:effectLst>
          <a:outerShdw blurRad="40000" dist="20000" dir="5400000" rotWithShape="0">
            <a:srgbClr val="000000">
              <a:alpha val="38000"/>
            </a:srgbClr>
          </a:outerShdw>
        </a:effectLst>
      </dsp:spPr>
      <dsp:style>
        <a:lnRef idx="2">
          <a:schemeClr val="dk1"/>
        </a:lnRef>
        <a:fillRef idx="0">
          <a:schemeClr val="dk1"/>
        </a:fillRef>
        <a:effectRef idx="1">
          <a:schemeClr val="dk1"/>
        </a:effectRef>
        <a:fontRef idx="minor">
          <a:schemeClr val="tx1"/>
        </a:fontRef>
      </dsp:style>
    </dsp:sp>
    <dsp:sp modelId="{0993C66E-B8A5-4847-A1C6-C5AE70D7C2CB}">
      <dsp:nvSpPr>
        <dsp:cNvPr id="0" name=""/>
        <dsp:cNvSpPr/>
      </dsp:nvSpPr>
      <dsp:spPr>
        <a:xfrm>
          <a:off x="1034149" y="1944798"/>
          <a:ext cx="91440" cy="630310"/>
        </a:xfrm>
        <a:custGeom>
          <a:avLst/>
          <a:gdLst/>
          <a:ahLst/>
          <a:cxnLst/>
          <a:rect l="0" t="0" r="0" b="0"/>
          <a:pathLst>
            <a:path>
              <a:moveTo>
                <a:pt x="45720" y="0"/>
              </a:moveTo>
              <a:lnTo>
                <a:pt x="45720" y="505314"/>
              </a:lnTo>
              <a:lnTo>
                <a:pt x="55785" y="505314"/>
              </a:lnTo>
              <a:lnTo>
                <a:pt x="55785" y="63031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2D125E-F2A7-458E-9D1B-F227ADA369E7}">
      <dsp:nvSpPr>
        <dsp:cNvPr id="0" name=""/>
        <dsp:cNvSpPr/>
      </dsp:nvSpPr>
      <dsp:spPr>
        <a:xfrm>
          <a:off x="1079869" y="734833"/>
          <a:ext cx="1907703" cy="958924"/>
        </a:xfrm>
        <a:custGeom>
          <a:avLst/>
          <a:gdLst/>
          <a:ahLst/>
          <a:cxnLst/>
          <a:rect l="0" t="0" r="0" b="0"/>
          <a:pathLst>
            <a:path>
              <a:moveTo>
                <a:pt x="1907703" y="0"/>
              </a:moveTo>
              <a:lnTo>
                <a:pt x="1907703" y="833928"/>
              </a:lnTo>
              <a:lnTo>
                <a:pt x="0" y="833928"/>
              </a:lnTo>
              <a:lnTo>
                <a:pt x="0" y="958924"/>
              </a:lnTo>
            </a:path>
          </a:pathLst>
        </a:custGeom>
        <a:noFill/>
        <a:ln w="25400" cap="flat" cmpd="sng" algn="ctr">
          <a:solidFill>
            <a:schemeClr val="dk1"/>
          </a:solidFill>
          <a:prstDash val="solid"/>
        </a:ln>
        <a:effectLst>
          <a:outerShdw blurRad="40000" dist="20000" dir="5400000" rotWithShape="0">
            <a:srgbClr val="000000">
              <a:alpha val="38000"/>
            </a:srgbClr>
          </a:outerShdw>
        </a:effectLst>
      </dsp:spPr>
      <dsp:style>
        <a:lnRef idx="2">
          <a:schemeClr val="dk1"/>
        </a:lnRef>
        <a:fillRef idx="0">
          <a:schemeClr val="dk1"/>
        </a:fillRef>
        <a:effectRef idx="1">
          <a:schemeClr val="dk1"/>
        </a:effectRef>
        <a:fontRef idx="minor">
          <a:schemeClr val="tx1"/>
        </a:fontRef>
      </dsp:style>
    </dsp:sp>
    <dsp:sp modelId="{F36EE1FF-C2B6-4F31-96CB-71F4C9371CA5}">
      <dsp:nvSpPr>
        <dsp:cNvPr id="0" name=""/>
        <dsp:cNvSpPr/>
      </dsp:nvSpPr>
      <dsp:spPr>
        <a:xfrm>
          <a:off x="2470243" y="199133"/>
          <a:ext cx="1034658" cy="535700"/>
        </a:xfrm>
        <a:prstGeom prst="rect">
          <a:avLst/>
        </a:prstGeom>
        <a:noFill/>
        <a:ln>
          <a:noFill/>
        </a:ln>
        <a:effectLst/>
      </dsp:spPr>
      <dsp:style>
        <a:lnRef idx="0">
          <a:scrgbClr r="0" g="0" b="0"/>
        </a:lnRef>
        <a:fillRef idx="0">
          <a:scrgbClr r="0" g="0" b="0"/>
        </a:fillRef>
        <a:effectRef idx="0">
          <a:scrgbClr r="0" g="0" b="0"/>
        </a:effectRef>
        <a:fontRef idx="minor">
          <a:schemeClr val="dk1"/>
        </a:fontRef>
      </dsp:style>
      <dsp:txBody>
        <a:bodyPr spcFirstLastPara="0" vert="horz" wrap="square" lIns="6985" tIns="6985" rIns="6985" bIns="75593" numCol="1" spcCol="1270" anchor="ctr" anchorCtr="0">
          <a:noAutofit/>
        </a:bodyPr>
        <a:lstStyle/>
        <a:p>
          <a:pPr marL="0" lvl="0" indent="0" algn="ctr" defTabSz="488950">
            <a:lnSpc>
              <a:spcPct val="90000"/>
            </a:lnSpc>
            <a:spcBef>
              <a:spcPct val="0"/>
            </a:spcBef>
            <a:spcAft>
              <a:spcPct val="35000"/>
            </a:spcAft>
            <a:buNone/>
          </a:pPr>
          <a:r>
            <a:rPr lang="de-DE" sz="1100" kern="1200"/>
            <a:t> </a:t>
          </a:r>
        </a:p>
      </dsp:txBody>
      <dsp:txXfrm>
        <a:off x="2470243" y="199133"/>
        <a:ext cx="1034658" cy="535700"/>
      </dsp:txXfrm>
    </dsp:sp>
    <dsp:sp modelId="{2827D500-699E-4ABA-B376-DA042F6C4700}">
      <dsp:nvSpPr>
        <dsp:cNvPr id="0" name=""/>
        <dsp:cNvSpPr/>
      </dsp:nvSpPr>
      <dsp:spPr>
        <a:xfrm>
          <a:off x="1339587" y="313507"/>
          <a:ext cx="3310956" cy="205501"/>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30480" tIns="7620" rIns="30480" bIns="7620" numCol="1" spcCol="1270" anchor="ctr" anchorCtr="0">
          <a:noAutofit/>
        </a:bodyPr>
        <a:lstStyle/>
        <a:p>
          <a:pPr marL="0" lvl="0" indent="0" algn="r" defTabSz="533400">
            <a:lnSpc>
              <a:spcPct val="90000"/>
            </a:lnSpc>
            <a:spcBef>
              <a:spcPct val="0"/>
            </a:spcBef>
            <a:spcAft>
              <a:spcPct val="35000"/>
            </a:spcAft>
            <a:buNone/>
          </a:pPr>
          <a:r>
            <a:rPr lang="de-DE" sz="1200" kern="1200">
              <a:latin typeface="Century Gothic" panose="020B0502020202020204" pitchFamily="34" charset="0"/>
            </a:rPr>
            <a:t>Reinigung der Früchte, Samen, Kerne</a:t>
          </a:r>
        </a:p>
      </dsp:txBody>
      <dsp:txXfrm>
        <a:off x="1339587" y="313507"/>
        <a:ext cx="3310956" cy="205501"/>
      </dsp:txXfrm>
    </dsp:sp>
    <dsp:sp modelId="{C517449F-4119-4ACE-8892-5F9B38495CE3}">
      <dsp:nvSpPr>
        <dsp:cNvPr id="0" name=""/>
        <dsp:cNvSpPr/>
      </dsp:nvSpPr>
      <dsp:spPr>
        <a:xfrm>
          <a:off x="562540" y="1693758"/>
          <a:ext cx="1034658" cy="25103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6985" tIns="6985" rIns="6985" bIns="75593" numCol="1" spcCol="1270" anchor="ctr" anchorCtr="0">
          <a:noAutofit/>
        </a:bodyPr>
        <a:lstStyle/>
        <a:p>
          <a:pPr marL="0" lvl="0" indent="0" algn="ctr" defTabSz="488950">
            <a:lnSpc>
              <a:spcPct val="90000"/>
            </a:lnSpc>
            <a:spcBef>
              <a:spcPct val="0"/>
            </a:spcBef>
            <a:spcAft>
              <a:spcPct val="35000"/>
            </a:spcAft>
            <a:buNone/>
          </a:pPr>
          <a:r>
            <a:rPr lang="de-DE" sz="1100" kern="1200">
              <a:latin typeface="Century Gothic" panose="020B0502020202020204" pitchFamily="34" charset="0"/>
            </a:rPr>
            <a:t>Kaltpresuung</a:t>
          </a:r>
        </a:p>
      </dsp:txBody>
      <dsp:txXfrm>
        <a:off x="562540" y="1693758"/>
        <a:ext cx="1034658" cy="251039"/>
      </dsp:txXfrm>
    </dsp:sp>
    <dsp:sp modelId="{6C41F215-E253-491F-974C-745E2A767B7A}">
      <dsp:nvSpPr>
        <dsp:cNvPr id="0" name=""/>
        <dsp:cNvSpPr/>
      </dsp:nvSpPr>
      <dsp:spPr>
        <a:xfrm>
          <a:off x="408955" y="1945422"/>
          <a:ext cx="1432518" cy="580945"/>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93980" tIns="23495" rIns="93980" bIns="23495" numCol="1" spcCol="1270" anchor="ctr" anchorCtr="0">
          <a:noAutofit/>
        </a:bodyPr>
        <a:lstStyle/>
        <a:p>
          <a:pPr marL="0" lvl="0" indent="0" algn="r" defTabSz="1644650">
            <a:lnSpc>
              <a:spcPct val="90000"/>
            </a:lnSpc>
            <a:spcBef>
              <a:spcPct val="0"/>
            </a:spcBef>
            <a:spcAft>
              <a:spcPct val="35000"/>
            </a:spcAft>
            <a:buNone/>
          </a:pPr>
          <a:endParaRPr lang="de-DE" sz="3700" kern="1200"/>
        </a:p>
      </dsp:txBody>
      <dsp:txXfrm>
        <a:off x="408955" y="1945422"/>
        <a:ext cx="1432518" cy="580945"/>
      </dsp:txXfrm>
    </dsp:sp>
    <dsp:sp modelId="{F943CBE7-1F87-4CAC-A2AA-60059B1CDACC}">
      <dsp:nvSpPr>
        <dsp:cNvPr id="0" name=""/>
        <dsp:cNvSpPr/>
      </dsp:nvSpPr>
      <dsp:spPr>
        <a:xfrm>
          <a:off x="572605" y="2575108"/>
          <a:ext cx="1034658" cy="535700"/>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6985" tIns="6985" rIns="6985" bIns="75593" numCol="1" spcCol="1270" anchor="ctr" anchorCtr="0">
          <a:noAutofit/>
        </a:bodyPr>
        <a:lstStyle/>
        <a:p>
          <a:pPr marL="0" lvl="0" indent="0" algn="ctr" defTabSz="488950">
            <a:lnSpc>
              <a:spcPct val="90000"/>
            </a:lnSpc>
            <a:spcBef>
              <a:spcPct val="0"/>
            </a:spcBef>
            <a:spcAft>
              <a:spcPct val="35000"/>
            </a:spcAft>
            <a:buNone/>
          </a:pPr>
          <a:r>
            <a:rPr lang="de-DE" sz="1100" kern="1200">
              <a:latin typeface="Century Gothic" panose="020B0502020202020204" pitchFamily="34" charset="0"/>
            </a:rPr>
            <a:t>Filtration</a:t>
          </a:r>
        </a:p>
      </dsp:txBody>
      <dsp:txXfrm>
        <a:off x="572605" y="2575108"/>
        <a:ext cx="1034658" cy="535700"/>
      </dsp:txXfrm>
    </dsp:sp>
    <dsp:sp modelId="{D80C0293-C246-45D2-A995-9AC26D21A517}">
      <dsp:nvSpPr>
        <dsp:cNvPr id="0" name=""/>
        <dsp:cNvSpPr/>
      </dsp:nvSpPr>
      <dsp:spPr>
        <a:xfrm>
          <a:off x="524829" y="3123490"/>
          <a:ext cx="1178815" cy="34821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13335" rIns="53340" bIns="13335" numCol="1" spcCol="1270" anchor="ctr" anchorCtr="0">
          <a:noAutofit/>
        </a:bodyPr>
        <a:lstStyle/>
        <a:p>
          <a:pPr marL="0" lvl="0" indent="0" algn="r" defTabSz="933450">
            <a:lnSpc>
              <a:spcPct val="90000"/>
            </a:lnSpc>
            <a:spcBef>
              <a:spcPct val="0"/>
            </a:spcBef>
            <a:spcAft>
              <a:spcPct val="35000"/>
            </a:spcAft>
            <a:buNone/>
          </a:pPr>
          <a:endParaRPr lang="de-DE" sz="2100" kern="1200"/>
        </a:p>
      </dsp:txBody>
      <dsp:txXfrm>
        <a:off x="524829" y="3123490"/>
        <a:ext cx="1178815" cy="348210"/>
      </dsp:txXfrm>
    </dsp:sp>
    <dsp:sp modelId="{A63FAE01-4883-4C07-A31F-7F3DA9161BB7}">
      <dsp:nvSpPr>
        <dsp:cNvPr id="0" name=""/>
        <dsp:cNvSpPr/>
      </dsp:nvSpPr>
      <dsp:spPr>
        <a:xfrm>
          <a:off x="1292311" y="3837211"/>
          <a:ext cx="2306904" cy="333826"/>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6985" tIns="6985" rIns="6985" bIns="75593" numCol="1" spcCol="1270" anchor="ctr" anchorCtr="0">
          <a:noAutofit/>
        </a:bodyPr>
        <a:lstStyle/>
        <a:p>
          <a:pPr marL="0" lvl="0" indent="0" algn="ctr" defTabSz="488950">
            <a:lnSpc>
              <a:spcPct val="90000"/>
            </a:lnSpc>
            <a:spcBef>
              <a:spcPct val="0"/>
            </a:spcBef>
            <a:spcAft>
              <a:spcPct val="35000"/>
            </a:spcAft>
            <a:buNone/>
          </a:pPr>
          <a:r>
            <a:rPr lang="de-DE" sz="1100" kern="1200">
              <a:latin typeface="Century Gothic" panose="020B0502020202020204" pitchFamily="34" charset="0"/>
            </a:rPr>
            <a:t>Verpackung</a:t>
          </a:r>
        </a:p>
      </dsp:txBody>
      <dsp:txXfrm>
        <a:off x="1292311" y="3837211"/>
        <a:ext cx="2306904" cy="333826"/>
      </dsp:txXfrm>
    </dsp:sp>
    <dsp:sp modelId="{4AECFF83-E4EC-4B27-A9B4-BFBBE3DD58BE}">
      <dsp:nvSpPr>
        <dsp:cNvPr id="0" name=""/>
        <dsp:cNvSpPr/>
      </dsp:nvSpPr>
      <dsp:spPr>
        <a:xfrm>
          <a:off x="1621774" y="4176297"/>
          <a:ext cx="1589889" cy="511229"/>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8740" tIns="19685" rIns="78740" bIns="19685" numCol="1" spcCol="1270" anchor="ctr" anchorCtr="0">
          <a:noAutofit/>
        </a:bodyPr>
        <a:lstStyle/>
        <a:p>
          <a:pPr marL="0" lvl="0" indent="0" algn="r" defTabSz="1377950">
            <a:lnSpc>
              <a:spcPct val="90000"/>
            </a:lnSpc>
            <a:spcBef>
              <a:spcPct val="0"/>
            </a:spcBef>
            <a:spcAft>
              <a:spcPct val="35000"/>
            </a:spcAft>
            <a:buNone/>
          </a:pPr>
          <a:endParaRPr lang="de-DE" sz="3100" kern="1200"/>
        </a:p>
      </dsp:txBody>
      <dsp:txXfrm>
        <a:off x="1621774" y="4176297"/>
        <a:ext cx="1589889" cy="511229"/>
      </dsp:txXfrm>
    </dsp:sp>
    <dsp:sp modelId="{73AF8588-AFD6-4222-A1D7-F850F85A0B2B}">
      <dsp:nvSpPr>
        <dsp:cNvPr id="0" name=""/>
        <dsp:cNvSpPr/>
      </dsp:nvSpPr>
      <dsp:spPr>
        <a:xfrm>
          <a:off x="4085499" y="4127352"/>
          <a:ext cx="1034658" cy="53570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75593" numCol="1" spcCol="1270" anchor="ctr" anchorCtr="0">
          <a:noAutofit/>
        </a:bodyPr>
        <a:lstStyle/>
        <a:p>
          <a:pPr marL="0" lvl="0" indent="0" algn="ctr" defTabSz="488950">
            <a:lnSpc>
              <a:spcPct val="90000"/>
            </a:lnSpc>
            <a:spcBef>
              <a:spcPct val="0"/>
            </a:spcBef>
            <a:spcAft>
              <a:spcPct val="35000"/>
            </a:spcAft>
            <a:buNone/>
          </a:pPr>
          <a:r>
            <a:rPr lang="de-DE" sz="1100" kern="1200"/>
            <a:t>H</a:t>
          </a:r>
        </a:p>
      </dsp:txBody>
      <dsp:txXfrm>
        <a:off x="4085499" y="4127352"/>
        <a:ext cx="1034658" cy="535700"/>
      </dsp:txXfrm>
    </dsp:sp>
    <dsp:sp modelId="{0C204AA4-EBCA-44D0-BC61-A959780EA9C0}">
      <dsp:nvSpPr>
        <dsp:cNvPr id="0" name=""/>
        <dsp:cNvSpPr/>
      </dsp:nvSpPr>
      <dsp:spPr>
        <a:xfrm>
          <a:off x="4247943" y="4639625"/>
          <a:ext cx="973738" cy="33903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13335" rIns="53340" bIns="13335" numCol="1" spcCol="1270" anchor="ctr" anchorCtr="0">
          <a:noAutofit/>
        </a:bodyPr>
        <a:lstStyle/>
        <a:p>
          <a:pPr marL="0" lvl="0" indent="0" algn="r" defTabSz="933450">
            <a:lnSpc>
              <a:spcPct val="90000"/>
            </a:lnSpc>
            <a:spcBef>
              <a:spcPct val="0"/>
            </a:spcBef>
            <a:spcAft>
              <a:spcPct val="35000"/>
            </a:spcAft>
            <a:buNone/>
          </a:pPr>
          <a:endParaRPr lang="de-DE" sz="2100" kern="1200"/>
        </a:p>
      </dsp:txBody>
      <dsp:txXfrm>
        <a:off x="4247943" y="4639625"/>
        <a:ext cx="973738" cy="339032"/>
      </dsp:txXfrm>
    </dsp:sp>
    <dsp:sp modelId="{99E679F7-E2C5-4B20-98A6-BE13EDD09C13}">
      <dsp:nvSpPr>
        <dsp:cNvPr id="0" name=""/>
        <dsp:cNvSpPr/>
      </dsp:nvSpPr>
      <dsp:spPr>
        <a:xfrm>
          <a:off x="2681547" y="1776402"/>
          <a:ext cx="1300099" cy="254645"/>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7620" tIns="7620" rIns="7620" bIns="75593" numCol="1" spcCol="1270" anchor="ctr" anchorCtr="0">
          <a:noAutofit/>
        </a:bodyPr>
        <a:lstStyle/>
        <a:p>
          <a:pPr marL="0" lvl="0" indent="0" algn="ctr" defTabSz="533400">
            <a:lnSpc>
              <a:spcPct val="90000"/>
            </a:lnSpc>
            <a:spcBef>
              <a:spcPct val="0"/>
            </a:spcBef>
            <a:spcAft>
              <a:spcPct val="35000"/>
            </a:spcAft>
            <a:buNone/>
          </a:pPr>
          <a:r>
            <a:rPr lang="de-DE" sz="1200" kern="1200">
              <a:latin typeface="Century Gothic" panose="020B0502020202020204" pitchFamily="34" charset="0"/>
            </a:rPr>
            <a:t>Warmpressung</a:t>
          </a:r>
        </a:p>
      </dsp:txBody>
      <dsp:txXfrm>
        <a:off x="2681547" y="1776402"/>
        <a:ext cx="1300099" cy="254645"/>
      </dsp:txXfrm>
    </dsp:sp>
    <dsp:sp modelId="{95C2E020-D7D6-4538-BF62-FCAB44FB9061}">
      <dsp:nvSpPr>
        <dsp:cNvPr id="0" name=""/>
        <dsp:cNvSpPr/>
      </dsp:nvSpPr>
      <dsp:spPr>
        <a:xfrm>
          <a:off x="2893767" y="2006589"/>
          <a:ext cx="931192" cy="81547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9540" tIns="32385" rIns="129540" bIns="32385" numCol="1" spcCol="1270" anchor="ctr" anchorCtr="0">
          <a:noAutofit/>
        </a:bodyPr>
        <a:lstStyle/>
        <a:p>
          <a:pPr marL="0" lvl="0" indent="0" algn="r" defTabSz="2266950">
            <a:lnSpc>
              <a:spcPct val="90000"/>
            </a:lnSpc>
            <a:spcBef>
              <a:spcPct val="0"/>
            </a:spcBef>
            <a:spcAft>
              <a:spcPct val="35000"/>
            </a:spcAft>
            <a:buNone/>
          </a:pPr>
          <a:endParaRPr lang="de-DE" sz="5100" kern="1200"/>
        </a:p>
      </dsp:txBody>
      <dsp:txXfrm>
        <a:off x="2893767" y="2006589"/>
        <a:ext cx="931192" cy="815478"/>
      </dsp:txXfrm>
    </dsp:sp>
    <dsp:sp modelId="{8A914C1A-9C4E-4D2A-8984-AAE508D844BF}">
      <dsp:nvSpPr>
        <dsp:cNvPr id="0" name=""/>
        <dsp:cNvSpPr/>
      </dsp:nvSpPr>
      <dsp:spPr>
        <a:xfrm>
          <a:off x="2547761" y="2894039"/>
          <a:ext cx="2956742" cy="299006"/>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7620" tIns="7620" rIns="7620" bIns="75593" numCol="1" spcCol="1270" anchor="ctr" anchorCtr="0">
          <a:noAutofit/>
        </a:bodyPr>
        <a:lstStyle/>
        <a:p>
          <a:pPr marL="0" lvl="0" indent="0" algn="ctr" defTabSz="533400">
            <a:lnSpc>
              <a:spcPct val="90000"/>
            </a:lnSpc>
            <a:spcBef>
              <a:spcPct val="0"/>
            </a:spcBef>
            <a:spcAft>
              <a:spcPct val="35000"/>
            </a:spcAft>
            <a:buNone/>
          </a:pPr>
          <a:r>
            <a:rPr lang="de-DE" sz="1200" kern="1200">
              <a:latin typeface="Century Gothic" panose="020B0502020202020204" pitchFamily="34" charset="0"/>
            </a:rPr>
            <a:t>Filtration und Raffination (=Reinigung)</a:t>
          </a:r>
        </a:p>
      </dsp:txBody>
      <dsp:txXfrm>
        <a:off x="2547761" y="2894039"/>
        <a:ext cx="2956742" cy="299006"/>
      </dsp:txXfrm>
    </dsp:sp>
    <dsp:sp modelId="{67522186-0663-4A0C-8D9A-66E99D00CEB3}">
      <dsp:nvSpPr>
        <dsp:cNvPr id="0" name=""/>
        <dsp:cNvSpPr/>
      </dsp:nvSpPr>
      <dsp:spPr>
        <a:xfrm>
          <a:off x="3199161" y="3190577"/>
          <a:ext cx="1764702" cy="402966"/>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0960" tIns="15240" rIns="60960" bIns="15240" numCol="1" spcCol="1270" anchor="ctr" anchorCtr="0">
          <a:noAutofit/>
        </a:bodyPr>
        <a:lstStyle/>
        <a:p>
          <a:pPr marL="0" lvl="0" indent="0" algn="r" defTabSz="1066800">
            <a:lnSpc>
              <a:spcPct val="90000"/>
            </a:lnSpc>
            <a:spcBef>
              <a:spcPct val="0"/>
            </a:spcBef>
            <a:spcAft>
              <a:spcPct val="35000"/>
            </a:spcAft>
            <a:buNone/>
          </a:pPr>
          <a:endParaRPr lang="de-DE" sz="2400" kern="1200"/>
        </a:p>
      </dsp:txBody>
      <dsp:txXfrm>
        <a:off x="3199161" y="3190577"/>
        <a:ext cx="1764702" cy="402966"/>
      </dsp:txXfrm>
    </dsp:sp>
    <dsp:sp modelId="{188A4FB7-1F04-4EC8-A3AB-A3B20DB9C1A8}">
      <dsp:nvSpPr>
        <dsp:cNvPr id="0" name=""/>
        <dsp:cNvSpPr/>
      </dsp:nvSpPr>
      <dsp:spPr>
        <a:xfrm>
          <a:off x="4089396" y="1759830"/>
          <a:ext cx="1166173" cy="230072"/>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7620" tIns="7620" rIns="7620" bIns="75593" numCol="1" spcCol="1270" anchor="ctr" anchorCtr="0">
          <a:noAutofit/>
        </a:bodyPr>
        <a:lstStyle/>
        <a:p>
          <a:pPr marL="0" lvl="0" indent="0" algn="ctr" defTabSz="533400">
            <a:lnSpc>
              <a:spcPct val="90000"/>
            </a:lnSpc>
            <a:spcBef>
              <a:spcPct val="0"/>
            </a:spcBef>
            <a:spcAft>
              <a:spcPct val="35000"/>
            </a:spcAft>
            <a:buNone/>
          </a:pPr>
          <a:r>
            <a:rPr lang="de-DE" sz="1200" kern="1200">
              <a:latin typeface="Century Gothic" panose="020B0502020202020204" pitchFamily="34" charset="0"/>
            </a:rPr>
            <a:t>Extraktion</a:t>
          </a:r>
        </a:p>
      </dsp:txBody>
      <dsp:txXfrm>
        <a:off x="4089396" y="1759830"/>
        <a:ext cx="1166173" cy="230072"/>
      </dsp:txXfrm>
    </dsp:sp>
    <dsp:sp modelId="{03F5C1D2-4904-462D-BB65-825A2D184860}">
      <dsp:nvSpPr>
        <dsp:cNvPr id="0" name=""/>
        <dsp:cNvSpPr/>
      </dsp:nvSpPr>
      <dsp:spPr>
        <a:xfrm>
          <a:off x="4089396" y="2019326"/>
          <a:ext cx="1148132" cy="8515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4620" tIns="33655" rIns="134620" bIns="33655" numCol="1" spcCol="1270" anchor="ctr" anchorCtr="0">
          <a:noAutofit/>
        </a:bodyPr>
        <a:lstStyle/>
        <a:p>
          <a:pPr marL="0" lvl="0" indent="0" algn="r" defTabSz="2355850">
            <a:lnSpc>
              <a:spcPct val="90000"/>
            </a:lnSpc>
            <a:spcBef>
              <a:spcPct val="0"/>
            </a:spcBef>
            <a:spcAft>
              <a:spcPct val="35000"/>
            </a:spcAft>
            <a:buNone/>
          </a:pPr>
          <a:endParaRPr lang="de-DE" sz="5300" kern="1200"/>
        </a:p>
      </dsp:txBody>
      <dsp:txXfrm>
        <a:off x="4089396" y="2019326"/>
        <a:ext cx="1148132" cy="851572"/>
      </dsp:txXfrm>
    </dsp:sp>
    <dsp:sp modelId="{79E84155-615D-4C4D-AEF0-5F875E15EA5A}">
      <dsp:nvSpPr>
        <dsp:cNvPr id="0" name=""/>
        <dsp:cNvSpPr/>
      </dsp:nvSpPr>
      <dsp:spPr>
        <a:xfrm>
          <a:off x="1759089" y="1057816"/>
          <a:ext cx="1034658" cy="535700"/>
        </a:xfrm>
        <a:prstGeom prst="rect">
          <a:avLst/>
        </a:prstGeom>
        <a:noFill/>
        <a:ln>
          <a:noFill/>
        </a:ln>
        <a:effectLst/>
      </dsp:spPr>
      <dsp:style>
        <a:lnRef idx="0">
          <a:scrgbClr r="0" g="0" b="0"/>
        </a:lnRef>
        <a:fillRef idx="0">
          <a:scrgbClr r="0" g="0" b="0"/>
        </a:fillRef>
        <a:effectRef idx="0">
          <a:scrgbClr r="0" g="0" b="0"/>
        </a:effectRef>
        <a:fontRef idx="minor">
          <a:schemeClr val="dk1"/>
        </a:fontRef>
      </dsp:style>
      <dsp:txBody>
        <a:bodyPr spcFirstLastPara="0" vert="horz" wrap="square" lIns="6985" tIns="6985" rIns="6985" bIns="75593" numCol="1" spcCol="1270" anchor="ctr" anchorCtr="0">
          <a:noAutofit/>
        </a:bodyPr>
        <a:lstStyle/>
        <a:p>
          <a:pPr marL="0" lvl="0" indent="0" algn="ctr" defTabSz="488950">
            <a:lnSpc>
              <a:spcPct val="90000"/>
            </a:lnSpc>
            <a:spcBef>
              <a:spcPct val="0"/>
            </a:spcBef>
            <a:spcAft>
              <a:spcPct val="35000"/>
            </a:spcAft>
            <a:buNone/>
          </a:pPr>
          <a:r>
            <a:rPr lang="de-DE" sz="1100" kern="1200"/>
            <a:t> </a:t>
          </a:r>
        </a:p>
      </dsp:txBody>
      <dsp:txXfrm>
        <a:off x="1759089" y="1057816"/>
        <a:ext cx="1034658" cy="535700"/>
      </dsp:txXfrm>
    </dsp:sp>
    <dsp:sp modelId="{CBFB1910-C350-4CB7-A4E1-63FDAB136F53}">
      <dsp:nvSpPr>
        <dsp:cNvPr id="0" name=""/>
        <dsp:cNvSpPr/>
      </dsp:nvSpPr>
      <dsp:spPr>
        <a:xfrm>
          <a:off x="774458" y="937094"/>
          <a:ext cx="1172315" cy="322578"/>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30480" tIns="7620" rIns="30480" bIns="7620" numCol="1" spcCol="1270" anchor="ctr" anchorCtr="0">
          <a:noAutofit/>
        </a:bodyPr>
        <a:lstStyle/>
        <a:p>
          <a:pPr marL="0" lvl="0" indent="0" algn="r" defTabSz="533400">
            <a:lnSpc>
              <a:spcPct val="90000"/>
            </a:lnSpc>
            <a:spcBef>
              <a:spcPct val="0"/>
            </a:spcBef>
            <a:spcAft>
              <a:spcPct val="35000"/>
            </a:spcAft>
            <a:buNone/>
          </a:pPr>
          <a:r>
            <a:rPr lang="de-DE" sz="1200" kern="1200">
              <a:latin typeface="Century Gothic" panose="020B0502020202020204" pitchFamily="34" charset="0"/>
            </a:rPr>
            <a:t>Zerkleinerung</a:t>
          </a:r>
        </a:p>
      </dsp:txBody>
      <dsp:txXfrm>
        <a:off x="774458" y="937094"/>
        <a:ext cx="1172315" cy="322578"/>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CDCA27-87D3-444A-BD34-CFE5BEB89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1528</Words>
  <Characters>9627</Characters>
  <Application>Microsoft Office Word</Application>
  <DocSecurity>0</DocSecurity>
  <Lines>80</Lines>
  <Paragraphs>22</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11133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Edenstrasser Denise</cp:lastModifiedBy>
  <cp:revision>2</cp:revision>
  <cp:lastPrinted>2016-10-15T13:27:00Z</cp:lastPrinted>
  <dcterms:created xsi:type="dcterms:W3CDTF">2017-02-08T13:05:00Z</dcterms:created>
  <dcterms:modified xsi:type="dcterms:W3CDTF">2017-02-08T13:05:00Z</dcterms:modified>
</cp:coreProperties>
</file>